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D2" w:rsidRDefault="00971ED2" w:rsidP="00971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B05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71ED2" w:rsidRDefault="00971ED2" w:rsidP="00971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B05">
        <w:rPr>
          <w:rFonts w:ascii="Times New Roman" w:hAnsi="Times New Roman"/>
          <w:sz w:val="24"/>
          <w:szCs w:val="24"/>
          <w:lang w:eastAsia="ru-RU"/>
        </w:rPr>
        <w:t>«Шапкинская средняя общеобразовательная школа № 11</w:t>
      </w:r>
    </w:p>
    <w:p w:rsidR="00971ED2" w:rsidRDefault="00971ED2" w:rsidP="00971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B05">
        <w:rPr>
          <w:rFonts w:ascii="Times New Roman" w:hAnsi="Times New Roman"/>
          <w:sz w:val="24"/>
          <w:szCs w:val="24"/>
          <w:lang w:eastAsia="ru-RU"/>
        </w:rPr>
        <w:t>имени Героя РФ Боровикова В.В.»</w:t>
      </w:r>
    </w:p>
    <w:p w:rsidR="001665FD" w:rsidRDefault="001665FD" w:rsidP="00971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1ED2" w:rsidRPr="00367DA3" w:rsidRDefault="00971ED2" w:rsidP="00971ED2">
      <w:pPr>
        <w:tabs>
          <w:tab w:val="left" w:pos="738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67DA3">
        <w:rPr>
          <w:rFonts w:ascii="Times New Roman" w:hAnsi="Times New Roman"/>
          <w:sz w:val="24"/>
          <w:szCs w:val="24"/>
          <w:lang w:eastAsia="ar-SA"/>
        </w:rPr>
        <w:t>Принят   на заседании</w:t>
      </w:r>
      <w:proofErr w:type="gramStart"/>
      <w:r w:rsidRPr="00367DA3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 w:rsidR="001665FD"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  <w:r w:rsidRPr="00367DA3">
        <w:rPr>
          <w:rFonts w:ascii="Times New Roman" w:hAnsi="Times New Roman"/>
          <w:sz w:val="24"/>
          <w:szCs w:val="24"/>
          <w:lang w:eastAsia="ar-SA"/>
        </w:rPr>
        <w:t>У</w:t>
      </w:r>
      <w:proofErr w:type="gramEnd"/>
      <w:r w:rsidRPr="00367DA3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>верждаю: __________</w:t>
      </w:r>
      <w:r w:rsidRPr="00971ED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67DA3">
        <w:rPr>
          <w:rFonts w:ascii="Times New Roman" w:hAnsi="Times New Roman"/>
          <w:sz w:val="24"/>
          <w:szCs w:val="24"/>
          <w:lang w:eastAsia="ar-SA"/>
        </w:rPr>
        <w:t>Т.П. Назаренко</w:t>
      </w:r>
    </w:p>
    <w:p w:rsidR="00971ED2" w:rsidRPr="00367DA3" w:rsidRDefault="00971ED2" w:rsidP="00971ED2">
      <w:pPr>
        <w:tabs>
          <w:tab w:val="left" w:pos="738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67DA3">
        <w:rPr>
          <w:rFonts w:ascii="Times New Roman" w:hAnsi="Times New Roman"/>
          <w:sz w:val="24"/>
          <w:szCs w:val="24"/>
          <w:lang w:eastAsia="ar-SA"/>
        </w:rPr>
        <w:t xml:space="preserve">педагогического совета                                                                                           </w:t>
      </w:r>
    </w:p>
    <w:p w:rsidR="00971ED2" w:rsidRPr="00367DA3" w:rsidRDefault="00971ED2" w:rsidP="00971ED2">
      <w:pPr>
        <w:tabs>
          <w:tab w:val="left" w:pos="625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67DA3">
        <w:rPr>
          <w:rFonts w:ascii="Times New Roman" w:hAnsi="Times New Roman"/>
          <w:sz w:val="24"/>
          <w:szCs w:val="24"/>
          <w:lang w:eastAsia="ar-SA"/>
        </w:rPr>
        <w:t>Протокол №</w:t>
      </w:r>
      <w:r w:rsidR="001F5C9C">
        <w:rPr>
          <w:rFonts w:ascii="Times New Roman" w:hAnsi="Times New Roman"/>
          <w:sz w:val="24"/>
          <w:szCs w:val="24"/>
          <w:lang w:eastAsia="ar-SA"/>
        </w:rPr>
        <w:t xml:space="preserve"> 1 от 31.0</w:t>
      </w:r>
      <w:r w:rsidR="00DE1EF9">
        <w:rPr>
          <w:rFonts w:ascii="Times New Roman" w:hAnsi="Times New Roman"/>
          <w:sz w:val="24"/>
          <w:szCs w:val="24"/>
          <w:lang w:eastAsia="ar-SA"/>
        </w:rPr>
        <w:t>8</w:t>
      </w:r>
      <w:bookmarkStart w:id="0" w:name="_GoBack"/>
      <w:bookmarkEnd w:id="0"/>
      <w:r w:rsidR="001F5C9C">
        <w:rPr>
          <w:rFonts w:ascii="Times New Roman" w:hAnsi="Times New Roman"/>
          <w:sz w:val="24"/>
          <w:szCs w:val="24"/>
          <w:lang w:eastAsia="ar-SA"/>
        </w:rPr>
        <w:t>.2020 г.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  <w:r w:rsidR="001665FD"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  <w:r w:rsidRPr="00367DA3">
        <w:rPr>
          <w:rFonts w:ascii="Times New Roman" w:hAnsi="Times New Roman"/>
          <w:sz w:val="24"/>
          <w:szCs w:val="24"/>
          <w:lang w:eastAsia="ar-SA"/>
        </w:rPr>
        <w:t xml:space="preserve">Директор  МБОУ Шапкинская СОШ № 11 </w:t>
      </w:r>
    </w:p>
    <w:p w:rsidR="00971ED2" w:rsidRPr="00B8649F" w:rsidRDefault="00971ED2" w:rsidP="00B8649F">
      <w:pPr>
        <w:tabs>
          <w:tab w:val="left" w:pos="6255"/>
        </w:tabs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  <w:r w:rsidR="001665FD"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Приказ № 03-02-224  от 31  августа 2020</w:t>
      </w:r>
      <w:r w:rsidRPr="00367DA3">
        <w:rPr>
          <w:rFonts w:ascii="Times New Roman" w:hAnsi="Times New Roman"/>
          <w:sz w:val="24"/>
          <w:szCs w:val="24"/>
          <w:lang w:eastAsia="ar-SA"/>
        </w:rPr>
        <w:t>г</w:t>
      </w:r>
    </w:p>
    <w:p w:rsidR="0067355F" w:rsidRPr="0041633B" w:rsidRDefault="00997C6F" w:rsidP="00971E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33B">
        <w:rPr>
          <w:rFonts w:ascii="Times New Roman" w:hAnsi="Times New Roman" w:cs="Times New Roman"/>
          <w:b/>
          <w:sz w:val="20"/>
          <w:szCs w:val="20"/>
        </w:rPr>
        <w:t xml:space="preserve">УЧЕБНЫЙ ПЛАН </w:t>
      </w:r>
      <w:r w:rsidR="008C67E8" w:rsidRPr="0041633B">
        <w:rPr>
          <w:rFonts w:ascii="Times New Roman" w:hAnsi="Times New Roman" w:cs="Times New Roman"/>
          <w:b/>
          <w:sz w:val="20"/>
          <w:szCs w:val="20"/>
        </w:rPr>
        <w:t xml:space="preserve">на 2020-2021 </w:t>
      </w:r>
      <w:proofErr w:type="spellStart"/>
      <w:r w:rsidRPr="0041633B">
        <w:rPr>
          <w:rFonts w:ascii="Times New Roman" w:hAnsi="Times New Roman" w:cs="Times New Roman"/>
          <w:b/>
          <w:sz w:val="20"/>
          <w:szCs w:val="20"/>
        </w:rPr>
        <w:t>уч</w:t>
      </w:r>
      <w:proofErr w:type="gramStart"/>
      <w:r w:rsidRPr="0041633B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="00F335A8" w:rsidRPr="0041633B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</w:p>
    <w:p w:rsidR="00997C6F" w:rsidRPr="0041633B" w:rsidRDefault="00971ED2" w:rsidP="009B55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33B">
        <w:rPr>
          <w:rFonts w:ascii="Times New Roman" w:hAnsi="Times New Roman" w:cs="Times New Roman"/>
          <w:b/>
          <w:sz w:val="20"/>
          <w:szCs w:val="20"/>
        </w:rPr>
        <w:t>с</w:t>
      </w:r>
      <w:r w:rsidR="00997C6F" w:rsidRPr="0041633B">
        <w:rPr>
          <w:rFonts w:ascii="Times New Roman" w:hAnsi="Times New Roman" w:cs="Times New Roman"/>
          <w:b/>
          <w:sz w:val="20"/>
          <w:szCs w:val="20"/>
        </w:rPr>
        <w:t>реднее общее образование (5-дневная неделя)</w:t>
      </w:r>
    </w:p>
    <w:p w:rsidR="00776712" w:rsidRPr="0041633B" w:rsidRDefault="006E0EAF" w:rsidP="009B55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33B">
        <w:rPr>
          <w:rFonts w:ascii="Times New Roman" w:hAnsi="Times New Roman" w:cs="Times New Roman"/>
          <w:b/>
          <w:sz w:val="20"/>
          <w:szCs w:val="20"/>
        </w:rPr>
        <w:t xml:space="preserve">10 класс </w:t>
      </w:r>
      <w:r w:rsidR="00997C6F" w:rsidRPr="0041633B">
        <w:rPr>
          <w:rFonts w:ascii="Times New Roman" w:hAnsi="Times New Roman" w:cs="Times New Roman"/>
          <w:b/>
          <w:sz w:val="20"/>
          <w:szCs w:val="20"/>
        </w:rPr>
        <w:t>Универсальный профиль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41"/>
        <w:gridCol w:w="2540"/>
        <w:gridCol w:w="1096"/>
        <w:gridCol w:w="1840"/>
        <w:gridCol w:w="1555"/>
      </w:tblGrid>
      <w:tr w:rsidR="009D2FFB" w:rsidRPr="0041633B" w:rsidTr="00971ED2">
        <w:tc>
          <w:tcPr>
            <w:tcW w:w="3141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2540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1096" w:type="dxa"/>
          </w:tcPr>
          <w:p w:rsidR="009D2FFB" w:rsidRPr="0041633B" w:rsidRDefault="009D2FFB" w:rsidP="009D2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9D2FFB" w:rsidRPr="0041633B" w:rsidRDefault="009D2FFB" w:rsidP="009D2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/У)</w:t>
            </w:r>
          </w:p>
        </w:tc>
        <w:tc>
          <w:tcPr>
            <w:tcW w:w="1840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2020-2021уч</w:t>
            </w:r>
            <w:proofErr w:type="gramStart"/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неделю/в год</w:t>
            </w:r>
          </w:p>
        </w:tc>
        <w:tc>
          <w:tcPr>
            <w:tcW w:w="1555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Всего часов в неделю/в год</w:t>
            </w:r>
          </w:p>
        </w:tc>
      </w:tr>
      <w:tr w:rsidR="009D2FFB" w:rsidRPr="0041633B" w:rsidTr="00971ED2">
        <w:tc>
          <w:tcPr>
            <w:tcW w:w="5681" w:type="dxa"/>
            <w:gridSpan w:val="2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1096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FB" w:rsidRPr="0041633B" w:rsidTr="00971ED2">
        <w:tc>
          <w:tcPr>
            <w:tcW w:w="3141" w:type="dxa"/>
            <w:vMerge w:val="restart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40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96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555" w:type="dxa"/>
          </w:tcPr>
          <w:p w:rsidR="009D2FFB" w:rsidRPr="0041633B" w:rsidRDefault="009D2FFB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9D2FFB" w:rsidRPr="0041633B" w:rsidTr="00971ED2">
        <w:tc>
          <w:tcPr>
            <w:tcW w:w="3141" w:type="dxa"/>
            <w:vMerge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96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555" w:type="dxa"/>
          </w:tcPr>
          <w:p w:rsidR="009D2FFB" w:rsidRPr="0041633B" w:rsidRDefault="009D2FFB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9D2FFB" w:rsidRPr="0041633B" w:rsidTr="00971ED2">
        <w:trPr>
          <w:trHeight w:val="419"/>
        </w:trPr>
        <w:tc>
          <w:tcPr>
            <w:tcW w:w="3141" w:type="dxa"/>
            <w:vMerge w:val="restart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40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1096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555" w:type="dxa"/>
          </w:tcPr>
          <w:p w:rsidR="009D2FFB" w:rsidRPr="0041633B" w:rsidRDefault="009D2FFB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9D2FFB" w:rsidRPr="0041633B" w:rsidTr="00971ED2">
        <w:tc>
          <w:tcPr>
            <w:tcW w:w="3141" w:type="dxa"/>
            <w:vMerge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096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D2FFB" w:rsidRPr="0041633B" w:rsidRDefault="009D2FFB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FB" w:rsidRPr="0041633B" w:rsidTr="00971ED2">
        <w:tc>
          <w:tcPr>
            <w:tcW w:w="3141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Иностранные языки </w:t>
            </w:r>
          </w:p>
        </w:tc>
        <w:tc>
          <w:tcPr>
            <w:tcW w:w="2540" w:type="dxa"/>
          </w:tcPr>
          <w:p w:rsidR="009D2FFB" w:rsidRPr="0041633B" w:rsidRDefault="009D2FFB" w:rsidP="0077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096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555" w:type="dxa"/>
          </w:tcPr>
          <w:p w:rsidR="009D2FFB" w:rsidRPr="0041633B" w:rsidRDefault="009D2FFB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9D2FFB" w:rsidRPr="0041633B" w:rsidTr="00971ED2">
        <w:trPr>
          <w:trHeight w:val="677"/>
        </w:trPr>
        <w:tc>
          <w:tcPr>
            <w:tcW w:w="3141" w:type="dxa"/>
            <w:vMerge w:val="restart"/>
          </w:tcPr>
          <w:p w:rsidR="009D2FFB" w:rsidRPr="00B8649F" w:rsidRDefault="00B8649F" w:rsidP="00B86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540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96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33B" w:rsidRPr="0041633B">
              <w:rPr>
                <w:rFonts w:ascii="Times New Roman" w:hAnsi="Times New Roman" w:cs="Times New Roman"/>
                <w:sz w:val="20"/>
                <w:szCs w:val="20"/>
              </w:rPr>
              <w:t>/68</w:t>
            </w:r>
          </w:p>
        </w:tc>
        <w:tc>
          <w:tcPr>
            <w:tcW w:w="1555" w:type="dxa"/>
          </w:tcPr>
          <w:p w:rsidR="009D2FFB" w:rsidRPr="0041633B" w:rsidRDefault="009D2FFB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9D2FFB" w:rsidRPr="0041633B" w:rsidTr="00971ED2">
        <w:trPr>
          <w:trHeight w:val="365"/>
        </w:trPr>
        <w:tc>
          <w:tcPr>
            <w:tcW w:w="3141" w:type="dxa"/>
            <w:vMerge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9D2FFB" w:rsidRPr="0041633B" w:rsidRDefault="00B8649F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96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9D2FFB" w:rsidRPr="0041633B" w:rsidRDefault="00B8649F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555" w:type="dxa"/>
          </w:tcPr>
          <w:p w:rsidR="009D2FFB" w:rsidRPr="0041633B" w:rsidRDefault="00B8649F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1665FD" w:rsidRPr="0041633B" w:rsidTr="00971ED2">
        <w:trPr>
          <w:trHeight w:val="510"/>
        </w:trPr>
        <w:tc>
          <w:tcPr>
            <w:tcW w:w="3141" w:type="dxa"/>
            <w:vMerge w:val="restart"/>
          </w:tcPr>
          <w:p w:rsidR="001665FD" w:rsidRPr="0041633B" w:rsidRDefault="001665FD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40" w:type="dxa"/>
          </w:tcPr>
          <w:p w:rsidR="001665FD" w:rsidRPr="0041633B" w:rsidRDefault="001665FD" w:rsidP="0060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96" w:type="dxa"/>
          </w:tcPr>
          <w:p w:rsidR="001665FD" w:rsidRPr="0041633B" w:rsidRDefault="001665FD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1665FD" w:rsidRPr="0041633B" w:rsidRDefault="001665FD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  <w:tc>
          <w:tcPr>
            <w:tcW w:w="1555" w:type="dxa"/>
          </w:tcPr>
          <w:p w:rsidR="001665FD" w:rsidRPr="0041633B" w:rsidRDefault="001665FD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1665FD" w:rsidRPr="0041633B" w:rsidTr="00971ED2">
        <w:trPr>
          <w:trHeight w:val="510"/>
        </w:trPr>
        <w:tc>
          <w:tcPr>
            <w:tcW w:w="3141" w:type="dxa"/>
            <w:vMerge/>
          </w:tcPr>
          <w:p w:rsidR="001665FD" w:rsidRPr="0041633B" w:rsidRDefault="001665FD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1665FD" w:rsidRPr="0041633B" w:rsidRDefault="001665FD" w:rsidP="0060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96" w:type="dxa"/>
          </w:tcPr>
          <w:p w:rsidR="001665FD" w:rsidRPr="0041633B" w:rsidRDefault="001665FD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1665FD" w:rsidRPr="0041633B" w:rsidRDefault="001665FD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555" w:type="dxa"/>
          </w:tcPr>
          <w:p w:rsidR="001665FD" w:rsidRPr="0041633B" w:rsidRDefault="001665FD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1665FD" w:rsidRPr="0041633B" w:rsidTr="00971ED2">
        <w:trPr>
          <w:trHeight w:val="327"/>
        </w:trPr>
        <w:tc>
          <w:tcPr>
            <w:tcW w:w="3141" w:type="dxa"/>
            <w:vMerge w:val="restart"/>
          </w:tcPr>
          <w:p w:rsidR="001665FD" w:rsidRPr="0041633B" w:rsidRDefault="001665FD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540" w:type="dxa"/>
          </w:tcPr>
          <w:p w:rsidR="001665FD" w:rsidRPr="0041633B" w:rsidRDefault="001665FD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96" w:type="dxa"/>
          </w:tcPr>
          <w:p w:rsidR="001665FD" w:rsidRPr="0041633B" w:rsidRDefault="001665FD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1665FD" w:rsidRPr="0041633B" w:rsidRDefault="001665FD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555" w:type="dxa"/>
          </w:tcPr>
          <w:p w:rsidR="001665FD" w:rsidRPr="0041633B" w:rsidRDefault="001665FD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1665FD" w:rsidRPr="0041633B" w:rsidTr="00971ED2">
        <w:trPr>
          <w:trHeight w:val="327"/>
        </w:trPr>
        <w:tc>
          <w:tcPr>
            <w:tcW w:w="3141" w:type="dxa"/>
            <w:vMerge/>
          </w:tcPr>
          <w:p w:rsidR="001665FD" w:rsidRPr="0041633B" w:rsidRDefault="001665FD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1665FD" w:rsidRPr="0041633B" w:rsidRDefault="001665FD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096" w:type="dxa"/>
          </w:tcPr>
          <w:p w:rsidR="001665FD" w:rsidRPr="0041633B" w:rsidRDefault="001665FD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1665FD" w:rsidRPr="0041633B" w:rsidRDefault="001665FD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555" w:type="dxa"/>
          </w:tcPr>
          <w:p w:rsidR="001665FD" w:rsidRPr="0041633B" w:rsidRDefault="001665FD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9D2FFB" w:rsidRPr="0041633B" w:rsidTr="00971ED2">
        <w:trPr>
          <w:trHeight w:val="515"/>
        </w:trPr>
        <w:tc>
          <w:tcPr>
            <w:tcW w:w="3141" w:type="dxa"/>
            <w:vMerge w:val="restart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0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96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9D2FFB" w:rsidRPr="0041633B" w:rsidRDefault="006038A5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555" w:type="dxa"/>
          </w:tcPr>
          <w:p w:rsidR="009D2FFB" w:rsidRPr="0041633B" w:rsidRDefault="006038A5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9D2FFB" w:rsidRPr="0041633B" w:rsidTr="0041633B">
        <w:trPr>
          <w:trHeight w:val="675"/>
        </w:trPr>
        <w:tc>
          <w:tcPr>
            <w:tcW w:w="3141" w:type="dxa"/>
            <w:vMerge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9D2FFB" w:rsidRPr="0041633B" w:rsidRDefault="009D2FFB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96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9D2FFB" w:rsidRPr="0041633B" w:rsidRDefault="009D2FF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555" w:type="dxa"/>
          </w:tcPr>
          <w:p w:rsidR="009D2FFB" w:rsidRPr="0041633B" w:rsidRDefault="009D2FFB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4B4982" w:rsidRPr="0041633B" w:rsidTr="00403799">
        <w:trPr>
          <w:trHeight w:val="405"/>
        </w:trPr>
        <w:tc>
          <w:tcPr>
            <w:tcW w:w="6777" w:type="dxa"/>
            <w:gridSpan w:val="3"/>
          </w:tcPr>
          <w:p w:rsidR="004B4982" w:rsidRPr="0041633B" w:rsidRDefault="004B4982" w:rsidP="004B49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0" w:type="dxa"/>
          </w:tcPr>
          <w:p w:rsidR="004B4982" w:rsidRPr="0041633B" w:rsidRDefault="004B4982" w:rsidP="006E0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b/>
                <w:sz w:val="20"/>
                <w:szCs w:val="20"/>
              </w:rPr>
              <w:t>24/816</w:t>
            </w:r>
          </w:p>
        </w:tc>
        <w:tc>
          <w:tcPr>
            <w:tcW w:w="1555" w:type="dxa"/>
          </w:tcPr>
          <w:p w:rsidR="004B4982" w:rsidRPr="0041633B" w:rsidRDefault="004B4982" w:rsidP="00FB6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b/>
                <w:sz w:val="20"/>
                <w:szCs w:val="20"/>
              </w:rPr>
              <w:t>24/816</w:t>
            </w:r>
          </w:p>
        </w:tc>
      </w:tr>
      <w:tr w:rsidR="004B4982" w:rsidRPr="0041633B" w:rsidTr="00AC3F77">
        <w:trPr>
          <w:trHeight w:val="406"/>
        </w:trPr>
        <w:tc>
          <w:tcPr>
            <w:tcW w:w="10172" w:type="dxa"/>
            <w:gridSpan w:val="5"/>
          </w:tcPr>
          <w:p w:rsidR="004B4982" w:rsidRPr="0041633B" w:rsidRDefault="004B4982" w:rsidP="004B4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774DC9" w:rsidRPr="0041633B" w:rsidTr="00971ED2">
        <w:trPr>
          <w:trHeight w:val="406"/>
        </w:trPr>
        <w:tc>
          <w:tcPr>
            <w:tcW w:w="5681" w:type="dxa"/>
            <w:gridSpan w:val="2"/>
          </w:tcPr>
          <w:p w:rsidR="00774DC9" w:rsidRPr="0041633B" w:rsidRDefault="00774DC9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96" w:type="dxa"/>
          </w:tcPr>
          <w:p w:rsidR="00774DC9" w:rsidRPr="0041633B" w:rsidRDefault="0041633B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774DC9" w:rsidRPr="0041633B" w:rsidRDefault="001665FD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555" w:type="dxa"/>
          </w:tcPr>
          <w:p w:rsidR="00774DC9" w:rsidRPr="0041633B" w:rsidRDefault="001665FD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4B4982" w:rsidRPr="0041633B" w:rsidTr="00971ED2">
        <w:trPr>
          <w:trHeight w:val="406"/>
        </w:trPr>
        <w:tc>
          <w:tcPr>
            <w:tcW w:w="5681" w:type="dxa"/>
            <w:gridSpan w:val="2"/>
          </w:tcPr>
          <w:p w:rsidR="004B4982" w:rsidRPr="0041633B" w:rsidRDefault="004B4982" w:rsidP="00585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96" w:type="dxa"/>
          </w:tcPr>
          <w:p w:rsidR="004B4982" w:rsidRPr="0041633B" w:rsidRDefault="004B4982" w:rsidP="00585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4B4982" w:rsidRPr="0041633B" w:rsidRDefault="004B4982" w:rsidP="00585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555" w:type="dxa"/>
          </w:tcPr>
          <w:p w:rsidR="004B4982" w:rsidRPr="0041633B" w:rsidRDefault="004B4982" w:rsidP="00585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4B4982" w:rsidRPr="0041633B" w:rsidTr="00971ED2">
        <w:trPr>
          <w:trHeight w:val="406"/>
        </w:trPr>
        <w:tc>
          <w:tcPr>
            <w:tcW w:w="5681" w:type="dxa"/>
            <w:gridSpan w:val="2"/>
          </w:tcPr>
          <w:p w:rsidR="004B4982" w:rsidRPr="0041633B" w:rsidRDefault="004B4982" w:rsidP="00B47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096" w:type="dxa"/>
          </w:tcPr>
          <w:p w:rsidR="004B4982" w:rsidRDefault="004B4982" w:rsidP="00B4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4B4982" w:rsidRPr="0041633B" w:rsidRDefault="004B4982" w:rsidP="00B4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555" w:type="dxa"/>
          </w:tcPr>
          <w:p w:rsidR="004B4982" w:rsidRPr="0041633B" w:rsidRDefault="004B4982" w:rsidP="00B4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4B4982" w:rsidRPr="0041633B" w:rsidTr="00971ED2">
        <w:trPr>
          <w:trHeight w:val="406"/>
        </w:trPr>
        <w:tc>
          <w:tcPr>
            <w:tcW w:w="5681" w:type="dxa"/>
            <w:gridSpan w:val="2"/>
          </w:tcPr>
          <w:p w:rsidR="004B4982" w:rsidRPr="0041633B" w:rsidRDefault="004B4982" w:rsidP="007B4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096" w:type="dxa"/>
          </w:tcPr>
          <w:p w:rsidR="004B4982" w:rsidRPr="0041633B" w:rsidRDefault="004B4982" w:rsidP="007B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0" w:type="dxa"/>
          </w:tcPr>
          <w:p w:rsidR="004B4982" w:rsidRPr="0041633B" w:rsidRDefault="004B4982" w:rsidP="007B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555" w:type="dxa"/>
          </w:tcPr>
          <w:p w:rsidR="004B4982" w:rsidRPr="0041633B" w:rsidRDefault="004B4982" w:rsidP="007B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4B4982" w:rsidRPr="0041633B" w:rsidTr="00971ED2">
        <w:trPr>
          <w:trHeight w:val="406"/>
        </w:trPr>
        <w:tc>
          <w:tcPr>
            <w:tcW w:w="5681" w:type="dxa"/>
            <w:gridSpan w:val="2"/>
          </w:tcPr>
          <w:p w:rsidR="004B4982" w:rsidRPr="0041633B" w:rsidRDefault="004B4982" w:rsidP="00780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Элективный курс «</w:t>
            </w:r>
            <w:proofErr w:type="gramStart"/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Индивидуальный  проект</w:t>
            </w:r>
            <w:proofErr w:type="gramEnd"/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6" w:type="dxa"/>
          </w:tcPr>
          <w:p w:rsidR="004B4982" w:rsidRPr="0041633B" w:rsidRDefault="004B4982" w:rsidP="0078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</w:tcPr>
          <w:p w:rsidR="004B4982" w:rsidRPr="0041633B" w:rsidRDefault="004B4982" w:rsidP="0078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5" w:type="dxa"/>
          </w:tcPr>
          <w:p w:rsidR="004B4982" w:rsidRPr="0041633B" w:rsidRDefault="004B4982" w:rsidP="00780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B4982" w:rsidRPr="0041633B" w:rsidTr="00971ED2">
        <w:trPr>
          <w:trHeight w:val="406"/>
        </w:trPr>
        <w:tc>
          <w:tcPr>
            <w:tcW w:w="5681" w:type="dxa"/>
            <w:gridSpan w:val="2"/>
          </w:tcPr>
          <w:p w:rsidR="004B4982" w:rsidRPr="004B4982" w:rsidRDefault="004B4982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982"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4982">
              <w:rPr>
                <w:rFonts w:ascii="Times New Roman" w:hAnsi="Times New Roman" w:cs="Times New Roman"/>
                <w:sz w:val="20"/>
                <w:szCs w:val="20"/>
              </w:rPr>
              <w:t>Практическая 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6" w:type="dxa"/>
          </w:tcPr>
          <w:p w:rsidR="004B4982" w:rsidRPr="004B4982" w:rsidRDefault="004B4982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9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</w:tcPr>
          <w:p w:rsidR="004B4982" w:rsidRPr="004B4982" w:rsidRDefault="004B4982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982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555" w:type="dxa"/>
          </w:tcPr>
          <w:p w:rsidR="004B4982" w:rsidRPr="004B4982" w:rsidRDefault="004B4982" w:rsidP="00FB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982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4B4982" w:rsidRPr="0041633B" w:rsidTr="00971ED2">
        <w:trPr>
          <w:trHeight w:val="406"/>
        </w:trPr>
        <w:tc>
          <w:tcPr>
            <w:tcW w:w="5681" w:type="dxa"/>
            <w:gridSpan w:val="2"/>
          </w:tcPr>
          <w:p w:rsidR="004B4982" w:rsidRPr="0041633B" w:rsidRDefault="004B4982" w:rsidP="00FD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Спецкурс «Работа с текстом»</w:t>
            </w: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96" w:type="dxa"/>
          </w:tcPr>
          <w:p w:rsidR="004B4982" w:rsidRPr="0041633B" w:rsidRDefault="004B4982" w:rsidP="00FD7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</w:tcPr>
          <w:p w:rsidR="004B4982" w:rsidRPr="0041633B" w:rsidRDefault="004B4982" w:rsidP="00FD7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555" w:type="dxa"/>
          </w:tcPr>
          <w:p w:rsidR="004B4982" w:rsidRPr="0041633B" w:rsidRDefault="004B4982" w:rsidP="00FD7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4B4982" w:rsidRPr="0041633B" w:rsidTr="00971ED2">
        <w:trPr>
          <w:trHeight w:val="406"/>
        </w:trPr>
        <w:tc>
          <w:tcPr>
            <w:tcW w:w="5681" w:type="dxa"/>
            <w:gridSpan w:val="2"/>
          </w:tcPr>
          <w:p w:rsidR="004B4982" w:rsidRPr="0041633B" w:rsidRDefault="004B4982" w:rsidP="00FD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Спецкурс «Практикум по обществознанию»</w:t>
            </w:r>
          </w:p>
        </w:tc>
        <w:tc>
          <w:tcPr>
            <w:tcW w:w="1096" w:type="dxa"/>
          </w:tcPr>
          <w:p w:rsidR="004B4982" w:rsidRPr="0041633B" w:rsidRDefault="004B4982" w:rsidP="00FD7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</w:tcPr>
          <w:p w:rsidR="004B4982" w:rsidRPr="0041633B" w:rsidRDefault="004B4982" w:rsidP="00FD7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555" w:type="dxa"/>
          </w:tcPr>
          <w:p w:rsidR="004B4982" w:rsidRPr="0041633B" w:rsidRDefault="004B4982" w:rsidP="00FD7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4B4982" w:rsidRPr="0041633B" w:rsidTr="00971ED2">
        <w:trPr>
          <w:trHeight w:val="406"/>
        </w:trPr>
        <w:tc>
          <w:tcPr>
            <w:tcW w:w="5681" w:type="dxa"/>
            <w:gridSpan w:val="2"/>
          </w:tcPr>
          <w:p w:rsidR="004B4982" w:rsidRPr="0041633B" w:rsidRDefault="004B4982" w:rsidP="00FD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Спецкурс «Проблемные темы математики»</w:t>
            </w:r>
          </w:p>
        </w:tc>
        <w:tc>
          <w:tcPr>
            <w:tcW w:w="1096" w:type="dxa"/>
          </w:tcPr>
          <w:p w:rsidR="004B4982" w:rsidRPr="0041633B" w:rsidRDefault="004B4982" w:rsidP="00FD7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</w:tcPr>
          <w:p w:rsidR="004B4982" w:rsidRPr="0041633B" w:rsidRDefault="004B4982" w:rsidP="00FD7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555" w:type="dxa"/>
          </w:tcPr>
          <w:p w:rsidR="004B4982" w:rsidRPr="0041633B" w:rsidRDefault="004B4982" w:rsidP="00FD7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3B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4B4982" w:rsidRPr="0041633B" w:rsidTr="00971ED2">
        <w:trPr>
          <w:trHeight w:val="406"/>
        </w:trPr>
        <w:tc>
          <w:tcPr>
            <w:tcW w:w="5681" w:type="dxa"/>
            <w:gridSpan w:val="2"/>
          </w:tcPr>
          <w:p w:rsidR="004B4982" w:rsidRPr="004B4982" w:rsidRDefault="004B4982" w:rsidP="00997C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9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количество часов учебного плана </w:t>
            </w:r>
          </w:p>
        </w:tc>
        <w:tc>
          <w:tcPr>
            <w:tcW w:w="1096" w:type="dxa"/>
          </w:tcPr>
          <w:p w:rsidR="004B4982" w:rsidRPr="0041633B" w:rsidRDefault="004B4982" w:rsidP="006E0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4B4982" w:rsidRPr="0041633B" w:rsidRDefault="004B4982" w:rsidP="006E0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34/1156</w:t>
            </w:r>
          </w:p>
        </w:tc>
        <w:tc>
          <w:tcPr>
            <w:tcW w:w="1555" w:type="dxa"/>
          </w:tcPr>
          <w:p w:rsidR="004B4982" w:rsidRPr="0041633B" w:rsidRDefault="004B4982" w:rsidP="0004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34/1156</w:t>
            </w:r>
          </w:p>
        </w:tc>
      </w:tr>
      <w:tr w:rsidR="004B4982" w:rsidRPr="0041633B" w:rsidTr="00971ED2">
        <w:trPr>
          <w:trHeight w:val="406"/>
        </w:trPr>
        <w:tc>
          <w:tcPr>
            <w:tcW w:w="5681" w:type="dxa"/>
            <w:gridSpan w:val="2"/>
          </w:tcPr>
          <w:p w:rsidR="004B4982" w:rsidRPr="004B4982" w:rsidRDefault="004B4982" w:rsidP="00997C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9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 допустимая недельная нагрузка, часы. </w:t>
            </w:r>
          </w:p>
        </w:tc>
        <w:tc>
          <w:tcPr>
            <w:tcW w:w="1096" w:type="dxa"/>
          </w:tcPr>
          <w:p w:rsidR="004B4982" w:rsidRPr="0041633B" w:rsidRDefault="004B4982" w:rsidP="006E0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4B4982" w:rsidRPr="001F5C9C" w:rsidRDefault="004B4982" w:rsidP="006E0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9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55" w:type="dxa"/>
          </w:tcPr>
          <w:p w:rsidR="004B4982" w:rsidRPr="0041633B" w:rsidRDefault="004B4982" w:rsidP="0099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C07" w:rsidRDefault="00036C07" w:rsidP="0099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557B" w:rsidRDefault="009B557B" w:rsidP="0099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C07" w:rsidRPr="00036C07" w:rsidRDefault="00036C07" w:rsidP="00036C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07">
        <w:rPr>
          <w:rFonts w:ascii="Times New Roman" w:hAnsi="Times New Roman" w:cs="Times New Roman"/>
          <w:b/>
          <w:sz w:val="28"/>
          <w:szCs w:val="28"/>
        </w:rPr>
        <w:t>Пояснительная записка к учебному плану МБОУ Шапкинская СОШ № 11 для учащихся 10 класса на 2020-2021 учебный год.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Учебный план для учащихся 10 классов МБОУ Шапкинская СОШ № 11 составлен с учетом следующих нормативно-правовых документов: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  <w:t>закон РФ «Об образовании в Российской Федерации» от 29.12.2012 № 273-ФЗ (с изменениями и дополнениями);</w:t>
      </w:r>
    </w:p>
    <w:p w:rsidR="00036C07" w:rsidRPr="004D62CF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62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D62CF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(далее – </w:t>
      </w:r>
      <w:proofErr w:type="spellStart"/>
      <w:r w:rsidRPr="004D62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D62CF">
        <w:rPr>
          <w:rFonts w:ascii="Times New Roman" w:hAnsi="Times New Roman" w:cs="Times New Roman"/>
          <w:sz w:val="28"/>
          <w:szCs w:val="28"/>
        </w:rPr>
        <w:t>), утверждением постановлением Главного государственного санитарного врача РФ  от 29.12.2010 №189 (с изменениями и дополнениями);</w:t>
      </w:r>
    </w:p>
    <w:p w:rsidR="001B3372" w:rsidRPr="004D62CF" w:rsidRDefault="0015237F" w:rsidP="00152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CF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</w:t>
      </w:r>
      <w:proofErr w:type="spellStart"/>
      <w:r w:rsidRPr="004D62CF">
        <w:rPr>
          <w:rFonts w:ascii="Times New Roman" w:hAnsi="Times New Roman" w:cs="Times New Roman"/>
          <w:sz w:val="28"/>
          <w:szCs w:val="28"/>
        </w:rPr>
        <w:t>правила</w:t>
      </w:r>
      <w:r w:rsidR="00C646F4" w:rsidRPr="004D62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646F4" w:rsidRPr="004D62CF">
        <w:rPr>
          <w:rFonts w:ascii="Times New Roman" w:hAnsi="Times New Roman" w:cs="Times New Roman"/>
          <w:sz w:val="28"/>
          <w:szCs w:val="28"/>
        </w:rPr>
        <w:t xml:space="preserve"> 3.1/2.4.3598-20 "С</w:t>
      </w:r>
      <w:r w:rsidRPr="004D62CF">
        <w:rPr>
          <w:rFonts w:ascii="Times New Roman" w:hAnsi="Times New Roman" w:cs="Times New Roman"/>
          <w:sz w:val="28"/>
          <w:szCs w:val="28"/>
        </w:rPr>
        <w:t xml:space="preserve">анитарно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D62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62CF">
        <w:rPr>
          <w:rFonts w:ascii="Times New Roman" w:hAnsi="Times New Roman" w:cs="Times New Roman"/>
          <w:sz w:val="28"/>
          <w:szCs w:val="28"/>
        </w:rPr>
        <w:t xml:space="preserve"> инфекции (covid-19)" Постановление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20"/>
          <w:attr w:name="Day" w:val="30"/>
          <w:attr w:name="Month" w:val="6"/>
          <w:attr w:name="ls" w:val="trans"/>
        </w:smartTagPr>
        <w:r w:rsidRPr="004D62CF">
          <w:rPr>
            <w:rFonts w:ascii="Times New Roman" w:hAnsi="Times New Roman" w:cs="Times New Roman"/>
            <w:sz w:val="28"/>
            <w:szCs w:val="28"/>
          </w:rPr>
          <w:t xml:space="preserve">30 июня </w:t>
        </w:r>
        <w:smartTag w:uri="urn:schemas-microsoft-com:office:smarttags" w:element="metricconverter">
          <w:smartTagPr>
            <w:attr w:name="ProductID" w:val="2020 г"/>
          </w:smartTagPr>
          <w:r w:rsidRPr="004D62CF">
            <w:rPr>
              <w:rFonts w:ascii="Times New Roman" w:hAnsi="Times New Roman" w:cs="Times New Roman"/>
              <w:sz w:val="28"/>
              <w:szCs w:val="28"/>
            </w:rPr>
            <w:t>2020 г</w:t>
          </w:r>
        </w:smartTag>
        <w:r w:rsidRPr="004D62CF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4D62CF">
        <w:rPr>
          <w:rFonts w:ascii="Times New Roman" w:hAnsi="Times New Roman" w:cs="Times New Roman"/>
          <w:sz w:val="28"/>
          <w:szCs w:val="28"/>
        </w:rPr>
        <w:t xml:space="preserve"> N 16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№1015 (с изменениями и дополнениями);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  <w:t xml:space="preserve">порядок приема граждан на </w:t>
      </w:r>
      <w:proofErr w:type="gramStart"/>
      <w:r w:rsidRPr="00036C0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36C0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Минобрнауки России от 22.01.2014 года №32 (с изменениями и дополнениями);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  <w:t>федеральный государственный стандарт среднего общего образования, утвержденный приказом Минобрнауки России от 17.05.2012 № 413 (с изменениями и дополнениями);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образования  России  от 29.12.2014 г. № 1645 «О внесении изменений в приказ Министерства образования и науки РФ  от 17.05.2012 №413 «Об утверждении федерального государственного образовательного стандарт среднего (полного) общего образования; 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 России  от 31.12.2015 г. № 1578 «О внесении изменений в приказ Министерства образования и науки РФ  от 17.05.2012 №413 «Об утверждении федерального государственного образовательного стандарт среднего (полного) общего образования;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 России  от 29 июня 2017 г. № 613 «О внесении изменений в федеральный государственный стандарт среднего общего образования, утвержденный приказом министерства образования и науки Российской Федерации от 17 мая 2012 г. № 413;</w:t>
      </w:r>
    </w:p>
    <w:p w:rsidR="00C646F4" w:rsidRPr="00C646F4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  <w:t xml:space="preserve">приказ  Министерства образования и науки РФ «Об утверждении федеральных перечней учебников, рекомендуемых к использованию при реализации имеющих государственную аккредитацию образовательных </w:t>
      </w:r>
      <w:r w:rsidRPr="00036C07">
        <w:rPr>
          <w:rFonts w:ascii="Times New Roman" w:hAnsi="Times New Roman" w:cs="Times New Roman"/>
          <w:sz w:val="28"/>
          <w:szCs w:val="28"/>
        </w:rPr>
        <w:lastRenderedPageBreak/>
        <w:t>программ начального общего, основного общего, среднего общего образования</w:t>
      </w:r>
      <w:proofErr w:type="gramStart"/>
      <w:r w:rsidRPr="00036C07">
        <w:rPr>
          <w:rFonts w:ascii="Times New Roman" w:hAnsi="Times New Roman" w:cs="Times New Roman"/>
          <w:sz w:val="28"/>
          <w:szCs w:val="28"/>
        </w:rPr>
        <w:t>»</w:t>
      </w:r>
      <w:r w:rsidR="00C646F4" w:rsidRPr="00C646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646F4" w:rsidRPr="00C646F4">
        <w:rPr>
          <w:rFonts w:ascii="Times New Roman" w:hAnsi="Times New Roman" w:cs="Times New Roman"/>
          <w:sz w:val="28"/>
          <w:szCs w:val="28"/>
        </w:rPr>
        <w:t>т 31 марта 2014 г. № 253.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  <w:t>приказ министерства обороны РФ и министерства образования науки РФ от 24.02.2010 №96/134 «Об утверждении инструкции об организации обучения граждан Российской Федерации начальным знаниям  в области обороны государства и их подготовки по основам военной службы в образовательных учреждениям среднего (полного) общего образования, образовательных учреждениях начального профессионального и среднего  профессионального образования и учебных пунктах»;</w:t>
      </w:r>
      <w:proofErr w:type="gramEnd"/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  <w:t>основная образовательная программа среднего общего образования МБОУ СОШ № 11</w:t>
      </w:r>
      <w:r w:rsidR="00470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  <w:t xml:space="preserve">Устав МБОУ СОШ № 11 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  <w:t>календарный учебный график на 2020-2021 учебный год;</w:t>
      </w:r>
    </w:p>
    <w:p w:rsidR="003A3D08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2016г. № 2/16-з);</w:t>
      </w:r>
    </w:p>
    <w:p w:rsidR="00036C07" w:rsidRPr="00F77605" w:rsidRDefault="003A3D08" w:rsidP="00036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>–</w:t>
      </w:r>
      <w:r w:rsidRPr="00036C07">
        <w:rPr>
          <w:rFonts w:ascii="Times New Roman" w:hAnsi="Times New Roman" w:cs="Times New Roman"/>
          <w:sz w:val="28"/>
          <w:szCs w:val="28"/>
        </w:rPr>
        <w:tab/>
      </w:r>
      <w:r w:rsidR="004705E1" w:rsidRPr="00F77605">
        <w:rPr>
          <w:rFonts w:ascii="Times New Roman" w:hAnsi="Times New Roman" w:cs="Times New Roman"/>
          <w:sz w:val="28"/>
          <w:szCs w:val="28"/>
        </w:rPr>
        <w:t>Л</w:t>
      </w:r>
      <w:r w:rsidR="00036C07" w:rsidRPr="00F77605">
        <w:rPr>
          <w:rFonts w:ascii="Times New Roman" w:hAnsi="Times New Roman" w:cs="Times New Roman"/>
          <w:sz w:val="28"/>
          <w:szCs w:val="28"/>
        </w:rPr>
        <w:t>окальные</w:t>
      </w:r>
      <w:r w:rsidR="004705E1" w:rsidRPr="00F77605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036C07" w:rsidRPr="00F77605">
        <w:rPr>
          <w:rFonts w:ascii="Times New Roman" w:hAnsi="Times New Roman" w:cs="Times New Roman"/>
          <w:sz w:val="28"/>
          <w:szCs w:val="28"/>
        </w:rPr>
        <w:t xml:space="preserve"> акты</w:t>
      </w:r>
      <w:r w:rsidRPr="00F77605">
        <w:rPr>
          <w:rFonts w:ascii="Times New Roman" w:hAnsi="Times New Roman" w:cs="Times New Roman"/>
          <w:sz w:val="28"/>
          <w:szCs w:val="28"/>
        </w:rPr>
        <w:t xml:space="preserve">: </w:t>
      </w:r>
      <w:r w:rsidR="00036C07" w:rsidRPr="00F77605">
        <w:rPr>
          <w:rFonts w:ascii="Times New Roman" w:hAnsi="Times New Roman" w:cs="Times New Roman"/>
          <w:sz w:val="28"/>
          <w:szCs w:val="28"/>
        </w:rPr>
        <w:t xml:space="preserve"> «Положение об индивидуальном проекте»</w:t>
      </w:r>
      <w:proofErr w:type="gramStart"/>
      <w:r w:rsidR="004705E1" w:rsidRPr="00F77605">
        <w:rPr>
          <w:rFonts w:ascii="Times New Roman" w:hAnsi="Times New Roman" w:cs="Times New Roman"/>
          <w:sz w:val="28"/>
          <w:szCs w:val="28"/>
        </w:rPr>
        <w:t>,</w:t>
      </w:r>
      <w:r w:rsidR="00F77605" w:rsidRPr="00F776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="00F77605" w:rsidRPr="00F776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равила внутреннего распорядка обучающихся; </w:t>
      </w:r>
      <w:r w:rsidR="00F77605" w:rsidRPr="00F77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 </w:t>
      </w:r>
      <w:r w:rsidR="00F77605" w:rsidRPr="00F776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 организации внеурочной деятельности учащихся; </w:t>
      </w:r>
      <w:r w:rsidR="00F77605" w:rsidRPr="0009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</w:t>
      </w:r>
      <w:r w:rsidR="00F77605" w:rsidRPr="00F776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F77605" w:rsidRPr="00F776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формировании компонента общеобразовательного учреждения </w:t>
      </w:r>
      <w:r w:rsidR="00F77605" w:rsidRPr="0009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части</w:t>
      </w:r>
      <w:r w:rsidR="00F77605" w:rsidRPr="00F77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плана, формируемого участниками образовательных отношений; Положение</w:t>
      </w:r>
      <w:r w:rsidR="00F77605" w:rsidRPr="00F776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F77605" w:rsidRPr="00F776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внутренней системе оценки качества образования</w:t>
      </w:r>
      <w:r w:rsidR="00F776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Учебный план – нормативный документ, устанавливающий перечень учебных предметов, объем учебного времени, последовательность и распределение по годам обучения учебных предметов, курсов, дисциплин (модулей), практики, иных видов учебной деятельности, формы промежуточной аттестации.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Учебный план для учащихся 10 классов разработан на основе перспективного учебного плана среднего общего образования согласно основной образовательной программе среднего общего образования.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Содержание и структура учебного плана 10 класса определяется  требованиями федерального государственного образовательного стандарта среднего общего образования, целями и задачами и спецификой образовательной деятельности сформулированными в уставе школы  и основной образовательной программе среднего общего образования.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Учащиеся 10 классов работают в следующем режиме:  продолжительность учебного года – 34 недели, продолжительность учебной недели 5 дней, обязательная учебная нагрузка обучающихся 34 часа.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Занятия организованы в первую смену. Вторая смена полностью обеспечивает блок дополнительного и самостоятельного образования учащихся.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Учебный план включает две части: обязательную и часть, формируемую участниками образовательных отношений. 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МБОУ Шапкинская СОШ № 11  реализует учебный план </w:t>
      </w:r>
      <w:r w:rsidR="00C646F4" w:rsidRPr="00C646F4">
        <w:rPr>
          <w:rFonts w:ascii="Times New Roman" w:hAnsi="Times New Roman" w:cs="Times New Roman"/>
          <w:sz w:val="28"/>
          <w:szCs w:val="28"/>
        </w:rPr>
        <w:t>универсального п</w:t>
      </w:r>
      <w:r w:rsidRPr="00036C07">
        <w:rPr>
          <w:rFonts w:ascii="Times New Roman" w:hAnsi="Times New Roman" w:cs="Times New Roman"/>
          <w:sz w:val="28"/>
          <w:szCs w:val="28"/>
        </w:rPr>
        <w:t xml:space="preserve">рофиля, все предметы изучаются на базовом уровне. </w:t>
      </w:r>
    </w:p>
    <w:p w:rsidR="00036C07" w:rsidRPr="00036C07" w:rsidRDefault="00A60689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36C07" w:rsidRPr="00036C07">
        <w:rPr>
          <w:rFonts w:ascii="Times New Roman" w:hAnsi="Times New Roman" w:cs="Times New Roman"/>
          <w:sz w:val="28"/>
          <w:szCs w:val="28"/>
        </w:rPr>
        <w:t xml:space="preserve">Согласно ООП СОО универсальный  профиль ориентирован, в первую очередь, на обучающихся, чей выбор «не вписывается» в рамки заданных </w:t>
      </w:r>
      <w:r w:rsidR="00036C07" w:rsidRPr="00036C07">
        <w:rPr>
          <w:rFonts w:ascii="Times New Roman" w:hAnsi="Times New Roman" w:cs="Times New Roman"/>
          <w:sz w:val="28"/>
          <w:szCs w:val="28"/>
        </w:rPr>
        <w:lastRenderedPageBreak/>
        <w:t>профилей.</w:t>
      </w:r>
      <w:proofErr w:type="gramEnd"/>
      <w:r w:rsidR="00036C07" w:rsidRPr="00036C07">
        <w:rPr>
          <w:rFonts w:ascii="Times New Roman" w:hAnsi="Times New Roman" w:cs="Times New Roman"/>
          <w:sz w:val="28"/>
          <w:szCs w:val="28"/>
        </w:rPr>
        <w:t xml:space="preserve"> Он позволяет ограничиться базовым уровнем изучения предметов, чтобы еще не определивший ученик смог выбрать согласно своим способностям и склонностям путь дальнейшего профессионального развития. Профессиональный выбор должен быть приурочен ко времени, когда обучающиеся </w:t>
      </w:r>
      <w:proofErr w:type="gramStart"/>
      <w:r w:rsidR="00036C07" w:rsidRPr="00036C07">
        <w:rPr>
          <w:rFonts w:ascii="Times New Roman" w:hAnsi="Times New Roman" w:cs="Times New Roman"/>
          <w:sz w:val="28"/>
          <w:szCs w:val="28"/>
        </w:rPr>
        <w:t>окажутся к нему готовы</w:t>
      </w:r>
      <w:proofErr w:type="gramEnd"/>
      <w:r w:rsidR="00036C07" w:rsidRPr="00036C07">
        <w:rPr>
          <w:rFonts w:ascii="Times New Roman" w:hAnsi="Times New Roman" w:cs="Times New Roman"/>
          <w:sz w:val="28"/>
          <w:szCs w:val="28"/>
        </w:rPr>
        <w:t>.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Универсальный профиль не исключает глубокого изучения отдельных предметов, но уже в качестве дополнения к обязательной для всех обучающихся программе. 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Требование ФГОС среднего общего образования выбрать 3-4 предмета для углубленного изучения не распространяется на универсальный профиль (п.18.3.1 ФГОС среднего общего образования). Индивидуализация содержания образования и профильная направленность реализуется курсами по выбору учащихся. 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В учебный план 10 класса включены 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</w:t>
      </w:r>
      <w:r w:rsidR="006E2825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Кроме того в учебный план включены учебные предметы по выбору из числа обязательных предметных областей: информатика, </w:t>
      </w:r>
      <w:r w:rsidR="00BB1E87">
        <w:rPr>
          <w:rFonts w:ascii="Times New Roman" w:hAnsi="Times New Roman" w:cs="Times New Roman"/>
          <w:sz w:val="28"/>
          <w:szCs w:val="28"/>
        </w:rPr>
        <w:t xml:space="preserve">география, </w:t>
      </w:r>
      <w:r w:rsidR="00A60689">
        <w:rPr>
          <w:rFonts w:ascii="Times New Roman" w:hAnsi="Times New Roman" w:cs="Times New Roman"/>
          <w:sz w:val="28"/>
          <w:szCs w:val="28"/>
        </w:rPr>
        <w:t>физика, химия</w:t>
      </w:r>
      <w:r w:rsidR="00BB1E87">
        <w:rPr>
          <w:rFonts w:ascii="Times New Roman" w:hAnsi="Times New Roman" w:cs="Times New Roman"/>
          <w:sz w:val="28"/>
          <w:szCs w:val="28"/>
        </w:rPr>
        <w:t>, биология</w:t>
      </w:r>
      <w:r w:rsidR="00A60689">
        <w:rPr>
          <w:rFonts w:ascii="Times New Roman" w:hAnsi="Times New Roman" w:cs="Times New Roman"/>
          <w:sz w:val="28"/>
          <w:szCs w:val="28"/>
        </w:rPr>
        <w:t>.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В образовательную область «Русский язык и литература» входят предметы: русский язык, на который отводится 1 час и реализуется программа и учебник и литература, на которую отводится 3 часа в неделю</w:t>
      </w:r>
      <w:r w:rsidR="000D543C">
        <w:rPr>
          <w:rFonts w:ascii="Times New Roman" w:hAnsi="Times New Roman" w:cs="Times New Roman"/>
          <w:sz w:val="28"/>
          <w:szCs w:val="28"/>
        </w:rPr>
        <w:t>.</w:t>
      </w:r>
      <w:r w:rsidRPr="00036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2BA" w:rsidRDefault="00036C07" w:rsidP="004A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Предметная область «Родной язык и родная лит</w:t>
      </w:r>
      <w:r w:rsidR="000D543C">
        <w:rPr>
          <w:rFonts w:ascii="Times New Roman" w:hAnsi="Times New Roman" w:cs="Times New Roman"/>
          <w:sz w:val="28"/>
          <w:szCs w:val="28"/>
        </w:rPr>
        <w:t>ература» включает в себя учебные</w:t>
      </w:r>
      <w:r w:rsidRPr="00036C0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D543C">
        <w:rPr>
          <w:rFonts w:ascii="Times New Roman" w:hAnsi="Times New Roman" w:cs="Times New Roman"/>
          <w:sz w:val="28"/>
          <w:szCs w:val="28"/>
        </w:rPr>
        <w:t>ы</w:t>
      </w:r>
      <w:r w:rsidRPr="00036C07">
        <w:rPr>
          <w:rFonts w:ascii="Times New Roman" w:hAnsi="Times New Roman" w:cs="Times New Roman"/>
          <w:sz w:val="28"/>
          <w:szCs w:val="28"/>
        </w:rPr>
        <w:t xml:space="preserve"> «родной язык» и «родная литература».</w:t>
      </w:r>
      <w:r w:rsidR="000D543C">
        <w:rPr>
          <w:rFonts w:ascii="Times New Roman" w:hAnsi="Times New Roman" w:cs="Times New Roman"/>
          <w:sz w:val="28"/>
          <w:szCs w:val="28"/>
        </w:rPr>
        <w:t xml:space="preserve"> Как родной язык изучается русский язык.</w:t>
      </w:r>
      <w:r w:rsidRPr="00036C07">
        <w:rPr>
          <w:rFonts w:ascii="Times New Roman" w:hAnsi="Times New Roman" w:cs="Times New Roman"/>
          <w:sz w:val="28"/>
          <w:szCs w:val="28"/>
        </w:rPr>
        <w:t xml:space="preserve"> </w:t>
      </w:r>
      <w:r w:rsidR="000D543C">
        <w:rPr>
          <w:rFonts w:ascii="Times New Roman" w:hAnsi="Times New Roman" w:cs="Times New Roman"/>
          <w:sz w:val="28"/>
          <w:szCs w:val="28"/>
        </w:rPr>
        <w:t xml:space="preserve">На изучение предмета «Родной язык» отводится 1 час в неделю. </w:t>
      </w:r>
      <w:r w:rsidRPr="00036C07">
        <w:rPr>
          <w:rFonts w:ascii="Times New Roman" w:hAnsi="Times New Roman" w:cs="Times New Roman"/>
          <w:sz w:val="28"/>
          <w:szCs w:val="28"/>
        </w:rPr>
        <w:t>Изучение предметов данной области осуществляется в р</w:t>
      </w:r>
      <w:r w:rsidR="00300251">
        <w:rPr>
          <w:rFonts w:ascii="Times New Roman" w:hAnsi="Times New Roman" w:cs="Times New Roman"/>
          <w:sz w:val="28"/>
          <w:szCs w:val="28"/>
        </w:rPr>
        <w:t>амках реализации интегрированных</w:t>
      </w:r>
      <w:r w:rsidRPr="00036C07">
        <w:rPr>
          <w:rFonts w:ascii="Times New Roman" w:hAnsi="Times New Roman" w:cs="Times New Roman"/>
          <w:sz w:val="28"/>
          <w:szCs w:val="28"/>
        </w:rPr>
        <w:t xml:space="preserve"> программ по учебным предметам, входящих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родного.</w:t>
      </w:r>
      <w:r w:rsidR="004A72BA">
        <w:rPr>
          <w:rFonts w:ascii="Times New Roman" w:hAnsi="Times New Roman" w:cs="Times New Roman"/>
          <w:sz w:val="28"/>
          <w:szCs w:val="28"/>
        </w:rPr>
        <w:t xml:space="preserve"> В ходе изучения данного предмета учащиеся научатся </w:t>
      </w:r>
      <w:r w:rsidR="004A72BA" w:rsidRPr="00E03DB5">
        <w:rPr>
          <w:rFonts w:ascii="Times New Roman" w:hAnsi="Times New Roman" w:cs="Times New Roman"/>
          <w:sz w:val="28"/>
          <w:szCs w:val="28"/>
        </w:rPr>
        <w:t>понимать и толковать значения русских слов с национально-культурным компонентом, правильно употреблять их в речи;</w:t>
      </w:r>
      <w:r w:rsidR="004A72BA">
        <w:rPr>
          <w:rFonts w:ascii="Times New Roman" w:hAnsi="Times New Roman" w:cs="Times New Roman"/>
          <w:sz w:val="28"/>
          <w:szCs w:val="28"/>
        </w:rPr>
        <w:t xml:space="preserve"> </w:t>
      </w:r>
      <w:r w:rsidR="004A72BA" w:rsidRPr="00E03DB5">
        <w:rPr>
          <w:rFonts w:ascii="Times New Roman" w:hAnsi="Times New Roman" w:cs="Times New Roman"/>
          <w:sz w:val="28"/>
          <w:szCs w:val="28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  <w:r w:rsidR="004A72BA">
        <w:rPr>
          <w:rFonts w:ascii="Times New Roman" w:hAnsi="Times New Roman" w:cs="Times New Roman"/>
          <w:sz w:val="28"/>
          <w:szCs w:val="28"/>
        </w:rPr>
        <w:t xml:space="preserve"> </w:t>
      </w:r>
      <w:r w:rsidR="004A72BA" w:rsidRPr="00E03DB5">
        <w:rPr>
          <w:rFonts w:ascii="Times New Roman" w:hAnsi="Times New Roman" w:cs="Times New Roman"/>
          <w:sz w:val="28"/>
          <w:szCs w:val="28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</w:t>
      </w:r>
      <w:r w:rsidR="004A72BA">
        <w:rPr>
          <w:rFonts w:ascii="Times New Roman" w:hAnsi="Times New Roman" w:cs="Times New Roman"/>
          <w:sz w:val="28"/>
          <w:szCs w:val="28"/>
        </w:rPr>
        <w:t>.</w:t>
      </w:r>
    </w:p>
    <w:p w:rsidR="00036C07" w:rsidRPr="00036C07" w:rsidRDefault="00300251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6C07" w:rsidRPr="00036C07">
        <w:rPr>
          <w:rFonts w:ascii="Times New Roman" w:hAnsi="Times New Roman" w:cs="Times New Roman"/>
          <w:sz w:val="28"/>
          <w:szCs w:val="28"/>
        </w:rPr>
        <w:t xml:space="preserve">В образовательную область «Иностранные языки» входит предмет </w:t>
      </w:r>
      <w:r w:rsidR="000D543C">
        <w:rPr>
          <w:rFonts w:ascii="Times New Roman" w:hAnsi="Times New Roman" w:cs="Times New Roman"/>
          <w:sz w:val="28"/>
          <w:szCs w:val="28"/>
        </w:rPr>
        <w:t>«А</w:t>
      </w:r>
      <w:r w:rsidR="00036C07" w:rsidRPr="00036C07">
        <w:rPr>
          <w:rFonts w:ascii="Times New Roman" w:hAnsi="Times New Roman" w:cs="Times New Roman"/>
          <w:sz w:val="28"/>
          <w:szCs w:val="28"/>
        </w:rPr>
        <w:t>нглийский язык</w:t>
      </w:r>
      <w:r w:rsidR="000D543C">
        <w:rPr>
          <w:rFonts w:ascii="Times New Roman" w:hAnsi="Times New Roman" w:cs="Times New Roman"/>
          <w:sz w:val="28"/>
          <w:szCs w:val="28"/>
        </w:rPr>
        <w:t>»</w:t>
      </w:r>
      <w:r w:rsidR="00036C07" w:rsidRPr="00036C07">
        <w:rPr>
          <w:rFonts w:ascii="Times New Roman" w:hAnsi="Times New Roman" w:cs="Times New Roman"/>
          <w:sz w:val="28"/>
          <w:szCs w:val="28"/>
        </w:rPr>
        <w:t>. На его изучение отводится 3 часа в неделю.</w:t>
      </w:r>
    </w:p>
    <w:p w:rsid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В образовательную область «Общественные науки» входят предметы: история (2 часа в неделю, всего в год на изучение предмета «История» </w:t>
      </w:r>
      <w:r w:rsidRPr="00036C07">
        <w:rPr>
          <w:rFonts w:ascii="Times New Roman" w:hAnsi="Times New Roman" w:cs="Times New Roman"/>
          <w:sz w:val="28"/>
          <w:szCs w:val="28"/>
        </w:rPr>
        <w:lastRenderedPageBreak/>
        <w:t>отводится 68 часов, из них 40 часов отводится на изучение истории России и 28 часов на изучение всеобщей истории)</w:t>
      </w:r>
      <w:r w:rsidR="00BB1E87">
        <w:rPr>
          <w:rFonts w:ascii="Times New Roman" w:hAnsi="Times New Roman" w:cs="Times New Roman"/>
          <w:sz w:val="28"/>
          <w:szCs w:val="28"/>
        </w:rPr>
        <w:t>, обществознание (2</w:t>
      </w:r>
      <w:r w:rsidR="00A60689">
        <w:rPr>
          <w:rFonts w:ascii="Times New Roman" w:hAnsi="Times New Roman" w:cs="Times New Roman"/>
          <w:sz w:val="28"/>
          <w:szCs w:val="28"/>
        </w:rPr>
        <w:t xml:space="preserve"> час</w:t>
      </w:r>
      <w:r w:rsidR="00BB1E87">
        <w:rPr>
          <w:rFonts w:ascii="Times New Roman" w:hAnsi="Times New Roman" w:cs="Times New Roman"/>
          <w:sz w:val="28"/>
          <w:szCs w:val="28"/>
        </w:rPr>
        <w:t>а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C07" w:rsidRPr="00036C07" w:rsidRDefault="001F43CC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6C07" w:rsidRPr="00036C07">
        <w:rPr>
          <w:rFonts w:ascii="Times New Roman" w:hAnsi="Times New Roman" w:cs="Times New Roman"/>
          <w:sz w:val="28"/>
          <w:szCs w:val="28"/>
        </w:rPr>
        <w:t xml:space="preserve">В образовательную область «Математика и информатика» включены </w:t>
      </w:r>
      <w:r>
        <w:rPr>
          <w:rFonts w:ascii="Times New Roman" w:hAnsi="Times New Roman" w:cs="Times New Roman"/>
          <w:sz w:val="28"/>
          <w:szCs w:val="28"/>
        </w:rPr>
        <w:t xml:space="preserve">предметы «Математика (включая алгебру </w:t>
      </w:r>
      <w:r w:rsidR="00036C07" w:rsidRPr="00036C07">
        <w:rPr>
          <w:rFonts w:ascii="Times New Roman" w:hAnsi="Times New Roman" w:cs="Times New Roman"/>
          <w:sz w:val="28"/>
          <w:szCs w:val="28"/>
        </w:rPr>
        <w:t>и начала математического анализа</w:t>
      </w:r>
      <w:r>
        <w:rPr>
          <w:rFonts w:ascii="Times New Roman" w:hAnsi="Times New Roman" w:cs="Times New Roman"/>
          <w:sz w:val="28"/>
          <w:szCs w:val="28"/>
        </w:rPr>
        <w:t>, геометрию)»</w:t>
      </w:r>
      <w:r w:rsidR="00036C07" w:rsidRPr="0003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60689">
        <w:rPr>
          <w:rFonts w:ascii="Times New Roman" w:hAnsi="Times New Roman" w:cs="Times New Roman"/>
          <w:sz w:val="28"/>
          <w:szCs w:val="28"/>
        </w:rPr>
        <w:t>информатика (1 час</w:t>
      </w:r>
      <w:r w:rsidR="00036C07" w:rsidRPr="00036C0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предмета «Математика (включая алгебру </w:t>
      </w:r>
      <w:r w:rsidRPr="00036C07">
        <w:rPr>
          <w:rFonts w:ascii="Times New Roman" w:hAnsi="Times New Roman" w:cs="Times New Roman"/>
          <w:sz w:val="28"/>
          <w:szCs w:val="28"/>
        </w:rPr>
        <w:t>и начала математического анализа</w:t>
      </w:r>
      <w:r w:rsidR="00A60689">
        <w:rPr>
          <w:rFonts w:ascii="Times New Roman" w:hAnsi="Times New Roman" w:cs="Times New Roman"/>
          <w:sz w:val="28"/>
          <w:szCs w:val="28"/>
        </w:rPr>
        <w:t xml:space="preserve">, геометрию)» отводится 4 часа </w:t>
      </w:r>
      <w:r>
        <w:rPr>
          <w:rFonts w:ascii="Times New Roman" w:hAnsi="Times New Roman" w:cs="Times New Roman"/>
          <w:sz w:val="28"/>
          <w:szCs w:val="28"/>
        </w:rPr>
        <w:t>в неделю.</w:t>
      </w:r>
    </w:p>
    <w:p w:rsid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Образовательная область «Естественные </w:t>
      </w:r>
      <w:r w:rsidR="00A60689">
        <w:rPr>
          <w:rFonts w:ascii="Times New Roman" w:hAnsi="Times New Roman" w:cs="Times New Roman"/>
          <w:sz w:val="28"/>
          <w:szCs w:val="28"/>
        </w:rPr>
        <w:t>науки» включают в себя физику (2 часа),  химию (1</w:t>
      </w:r>
      <w:r w:rsidRPr="00036C07">
        <w:rPr>
          <w:rFonts w:ascii="Times New Roman" w:hAnsi="Times New Roman" w:cs="Times New Roman"/>
          <w:sz w:val="28"/>
          <w:szCs w:val="28"/>
        </w:rPr>
        <w:t xml:space="preserve"> ча</w:t>
      </w:r>
      <w:r w:rsidR="00A60689">
        <w:rPr>
          <w:rFonts w:ascii="Times New Roman" w:hAnsi="Times New Roman" w:cs="Times New Roman"/>
          <w:sz w:val="28"/>
          <w:szCs w:val="28"/>
        </w:rPr>
        <w:t>с</w:t>
      </w:r>
      <w:r w:rsidR="00BB1E87">
        <w:rPr>
          <w:rFonts w:ascii="Times New Roman" w:hAnsi="Times New Roman" w:cs="Times New Roman"/>
          <w:sz w:val="28"/>
          <w:szCs w:val="28"/>
        </w:rPr>
        <w:t>).</w:t>
      </w:r>
    </w:p>
    <w:p w:rsidR="00036C07" w:rsidRPr="00036C07" w:rsidRDefault="00A60689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6C07" w:rsidRPr="00036C07">
        <w:rPr>
          <w:rFonts w:ascii="Times New Roman" w:hAnsi="Times New Roman" w:cs="Times New Roman"/>
          <w:sz w:val="28"/>
          <w:szCs w:val="28"/>
        </w:rPr>
        <w:t>В образовательную область «Физическая культура, экология и основы безопасности жизнедеятельности» входят предметы физическая куль</w:t>
      </w:r>
      <w:r>
        <w:rPr>
          <w:rFonts w:ascii="Times New Roman" w:hAnsi="Times New Roman" w:cs="Times New Roman"/>
          <w:sz w:val="28"/>
          <w:szCs w:val="28"/>
        </w:rPr>
        <w:t>тура (3</w:t>
      </w:r>
      <w:r w:rsidR="00036C07" w:rsidRPr="00036C07">
        <w:rPr>
          <w:rFonts w:ascii="Times New Roman" w:hAnsi="Times New Roman" w:cs="Times New Roman"/>
          <w:sz w:val="28"/>
          <w:szCs w:val="28"/>
        </w:rPr>
        <w:t xml:space="preserve"> часа в неделю) и ОБЖ (1 час) </w:t>
      </w:r>
    </w:p>
    <w:p w:rsidR="003447A6" w:rsidRDefault="00036C07" w:rsidP="0034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При проведении  уроков по иностранному языку, информатике </w:t>
      </w:r>
      <w:r w:rsidR="00300251">
        <w:rPr>
          <w:rFonts w:ascii="Times New Roman" w:hAnsi="Times New Roman" w:cs="Times New Roman"/>
          <w:sz w:val="28"/>
          <w:szCs w:val="28"/>
        </w:rPr>
        <w:t xml:space="preserve">не </w:t>
      </w:r>
      <w:r w:rsidRPr="00036C07">
        <w:rPr>
          <w:rFonts w:ascii="Times New Roman" w:hAnsi="Times New Roman" w:cs="Times New Roman"/>
          <w:sz w:val="28"/>
          <w:szCs w:val="28"/>
        </w:rPr>
        <w:t>осуществляется деление на 2 подгруппы</w:t>
      </w:r>
      <w:r w:rsidR="00300251">
        <w:rPr>
          <w:rFonts w:ascii="Times New Roman" w:hAnsi="Times New Roman" w:cs="Times New Roman"/>
          <w:sz w:val="28"/>
          <w:szCs w:val="28"/>
        </w:rPr>
        <w:t xml:space="preserve"> по причине  малого количества учеников в классе. </w:t>
      </w:r>
    </w:p>
    <w:p w:rsidR="00036C07" w:rsidRPr="00036C07" w:rsidRDefault="00300251" w:rsidP="00344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6C07" w:rsidRPr="00036C07">
        <w:rPr>
          <w:rFonts w:ascii="Times New Roman" w:hAnsi="Times New Roman" w:cs="Times New Roman"/>
          <w:sz w:val="28"/>
          <w:szCs w:val="28"/>
        </w:rPr>
        <w:t xml:space="preserve">В учебном плане 10 класса предусмотрено выполнение  </w:t>
      </w:r>
      <w:proofErr w:type="gramStart"/>
      <w:r w:rsidR="00036C07" w:rsidRPr="00036C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36C07" w:rsidRPr="00036C07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="001C2923">
        <w:rPr>
          <w:rFonts w:ascii="Times New Roman" w:hAnsi="Times New Roman" w:cs="Times New Roman"/>
          <w:sz w:val="28"/>
          <w:szCs w:val="28"/>
        </w:rPr>
        <w:t xml:space="preserve"> проекта, на которое отводится 1 час</w:t>
      </w:r>
      <w:r w:rsidR="00036C07" w:rsidRPr="00036C07">
        <w:rPr>
          <w:rFonts w:ascii="Times New Roman" w:hAnsi="Times New Roman" w:cs="Times New Roman"/>
          <w:sz w:val="28"/>
          <w:szCs w:val="28"/>
        </w:rPr>
        <w:t xml:space="preserve"> в неделю.  </w:t>
      </w:r>
      <w:r w:rsidR="001C2923">
        <w:rPr>
          <w:rFonts w:ascii="Times New Roman" w:hAnsi="Times New Roman" w:cs="Times New Roman"/>
          <w:sz w:val="28"/>
          <w:szCs w:val="28"/>
        </w:rPr>
        <w:t xml:space="preserve">   </w:t>
      </w:r>
      <w:r w:rsidR="00036C07" w:rsidRPr="00036C07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</w:t>
      </w:r>
      <w:proofErr w:type="gramStart"/>
      <w:r w:rsidR="00036C07" w:rsidRPr="00036C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36C07" w:rsidRPr="00036C07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Индивидуальный проект выполняется </w:t>
      </w:r>
      <w:proofErr w:type="gramStart"/>
      <w:r w:rsidRPr="00036C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36C07">
        <w:rPr>
          <w:rFonts w:ascii="Times New Roman" w:hAnsi="Times New Roman" w:cs="Times New Roman"/>
          <w:sz w:val="28"/>
          <w:szCs w:val="28"/>
        </w:rPr>
        <w:t xml:space="preserve"> в течение одного  года в рамках учебного времени, отведенного учебным планом.</w:t>
      </w:r>
    </w:p>
    <w:p w:rsidR="00036C07" w:rsidRPr="00CB1A98" w:rsidRDefault="00300251" w:rsidP="00CB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6C07" w:rsidRPr="00CB1A98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в учебный план включены учебные предметы, курсы, обеспечивающие различные интересы обучающихся, для достижения более высокого качества обученности и усвоения государственного образовательного стандарта</w:t>
      </w:r>
      <w:r w:rsidR="007A3392" w:rsidRPr="00CB1A98">
        <w:rPr>
          <w:rFonts w:ascii="Times New Roman" w:hAnsi="Times New Roman" w:cs="Times New Roman"/>
          <w:sz w:val="28"/>
          <w:szCs w:val="28"/>
        </w:rPr>
        <w:t xml:space="preserve">, подготовки к Единому Государственному Экзамену (ЕГЭ). </w:t>
      </w:r>
    </w:p>
    <w:p w:rsidR="00CB1A98" w:rsidRPr="00CB1A98" w:rsidRDefault="007A3392" w:rsidP="00CB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98">
        <w:rPr>
          <w:rFonts w:ascii="Times New Roman" w:hAnsi="Times New Roman" w:cs="Times New Roman"/>
          <w:sz w:val="28"/>
          <w:szCs w:val="28"/>
        </w:rPr>
        <w:t xml:space="preserve">     Так</w:t>
      </w:r>
      <w:r w:rsidR="00036C07" w:rsidRPr="00CB1A98">
        <w:rPr>
          <w:rFonts w:ascii="Times New Roman" w:hAnsi="Times New Roman" w:cs="Times New Roman"/>
          <w:sz w:val="28"/>
          <w:szCs w:val="28"/>
        </w:rPr>
        <w:t>, для учащихся предусмотрено изучение курса «</w:t>
      </w:r>
      <w:r w:rsidRPr="00CB1A98">
        <w:rPr>
          <w:rFonts w:ascii="Times New Roman" w:hAnsi="Times New Roman" w:cs="Times New Roman"/>
          <w:sz w:val="28"/>
          <w:szCs w:val="28"/>
        </w:rPr>
        <w:t xml:space="preserve">Практикум по обществознанию». Обществознание один </w:t>
      </w:r>
      <w:proofErr w:type="gramStart"/>
      <w:r w:rsidRPr="00CB1A9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1A98">
        <w:rPr>
          <w:rFonts w:ascii="Times New Roman" w:hAnsi="Times New Roman" w:cs="Times New Roman"/>
          <w:sz w:val="28"/>
          <w:szCs w:val="28"/>
        </w:rPr>
        <w:t xml:space="preserve"> наиболее часто выбираемых школьниками для сдачи на ЕГЭ  предмет.  Для более четкого понимания учениками сложных тем данного предмета</w:t>
      </w:r>
      <w:r w:rsidR="004705E1">
        <w:rPr>
          <w:rFonts w:ascii="Times New Roman" w:hAnsi="Times New Roman" w:cs="Times New Roman"/>
          <w:sz w:val="28"/>
          <w:szCs w:val="28"/>
        </w:rPr>
        <w:t>,</w:t>
      </w:r>
      <w:r w:rsidRPr="00CB1A98">
        <w:rPr>
          <w:rFonts w:ascii="Times New Roman" w:hAnsi="Times New Roman" w:cs="Times New Roman"/>
          <w:sz w:val="28"/>
          <w:szCs w:val="28"/>
        </w:rPr>
        <w:t xml:space="preserve"> необходимо выйти за рамки теоретической части</w:t>
      </w:r>
      <w:r w:rsidR="004705E1">
        <w:rPr>
          <w:rFonts w:ascii="Times New Roman" w:hAnsi="Times New Roman" w:cs="Times New Roman"/>
          <w:sz w:val="28"/>
          <w:szCs w:val="28"/>
        </w:rPr>
        <w:t>,</w:t>
      </w:r>
      <w:r w:rsidRPr="00CB1A98">
        <w:rPr>
          <w:rFonts w:ascii="Times New Roman" w:hAnsi="Times New Roman" w:cs="Times New Roman"/>
          <w:sz w:val="28"/>
          <w:szCs w:val="28"/>
        </w:rPr>
        <w:t xml:space="preserve"> и позволить ученикам перенести знания на работу с действующими нормативно-правовыми актами, на моделирование стандартных и нестандартных форм социальных связей и отношений. Кроме того, необходимо помочь будущим абитуриентам выбрать для себя наиболее удобную и результативную форму подготовки к экзамену. </w:t>
      </w:r>
      <w:r w:rsidR="00BA153A" w:rsidRPr="00CB1A98">
        <w:rPr>
          <w:rFonts w:ascii="Times New Roman" w:hAnsi="Times New Roman" w:cs="Times New Roman"/>
          <w:sz w:val="28"/>
          <w:szCs w:val="28"/>
        </w:rPr>
        <w:t xml:space="preserve">Первые пробы «работы с законами» помогут ученикам  </w:t>
      </w:r>
      <w:r w:rsidR="00CB1A98" w:rsidRPr="00CB1A98">
        <w:rPr>
          <w:rFonts w:ascii="Times New Roman" w:hAnsi="Times New Roman" w:cs="Times New Roman"/>
          <w:sz w:val="28"/>
          <w:szCs w:val="28"/>
        </w:rPr>
        <w:t xml:space="preserve">в профессиональной ориентации.        </w:t>
      </w:r>
    </w:p>
    <w:p w:rsidR="00BA153A" w:rsidRPr="00CB1A98" w:rsidRDefault="00A60689" w:rsidP="004D6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53A" w:rsidRPr="00CB1A98">
        <w:rPr>
          <w:rFonts w:ascii="Times New Roman" w:hAnsi="Times New Roman" w:cs="Times New Roman"/>
          <w:sz w:val="28"/>
          <w:szCs w:val="28"/>
        </w:rPr>
        <w:t xml:space="preserve">Изучение курса «Проблемные темы математики», напротив, предполагает углубление в теоретическую часть предмета. Для успешного решения экзаменационных заданий необходимо разобрать и осмыслить наиболее трудные для понимания темы. </w:t>
      </w:r>
      <w:r w:rsidR="004D62CF">
        <w:rPr>
          <w:rFonts w:ascii="Times New Roman" w:hAnsi="Times New Roman" w:cs="Times New Roman"/>
          <w:sz w:val="28"/>
          <w:szCs w:val="28"/>
        </w:rPr>
        <w:t xml:space="preserve">Учитывая, что ученики </w:t>
      </w:r>
      <w:r w:rsidR="004D62CF" w:rsidRPr="004D62CF">
        <w:rPr>
          <w:rFonts w:ascii="Times New Roman" w:hAnsi="Times New Roman" w:cs="Times New Roman"/>
          <w:sz w:val="28"/>
          <w:szCs w:val="28"/>
        </w:rPr>
        <w:t xml:space="preserve">по-разному относятся к математике, проблемный подход в обучении, способствует развитию интереса к предмету у тех учащихся, которым математика дается нелегко.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2CF" w:rsidRPr="004D62CF">
        <w:rPr>
          <w:rFonts w:ascii="Times New Roman" w:hAnsi="Times New Roman" w:cs="Times New Roman"/>
          <w:sz w:val="28"/>
          <w:szCs w:val="28"/>
        </w:rPr>
        <w:t xml:space="preserve">Проблемный подход в обучении математики, способствует развитию мыслительной </w:t>
      </w:r>
      <w:r w:rsidR="004D62CF" w:rsidRPr="004D62CF">
        <w:rPr>
          <w:rFonts w:ascii="Times New Roman" w:hAnsi="Times New Roman" w:cs="Times New Roman"/>
          <w:sz w:val="28"/>
          <w:szCs w:val="28"/>
        </w:rPr>
        <w:lastRenderedPageBreak/>
        <w:t>деятельности учащихся, нужно научить учащихся получать знания не только от учителя, ну и самим их добывать.</w:t>
      </w:r>
    </w:p>
    <w:p w:rsidR="00CB1A98" w:rsidRPr="00CB1A98" w:rsidRDefault="00BA153A" w:rsidP="00CB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98">
        <w:rPr>
          <w:rFonts w:ascii="Times New Roman" w:hAnsi="Times New Roman" w:cs="Times New Roman"/>
          <w:sz w:val="28"/>
          <w:szCs w:val="28"/>
        </w:rPr>
        <w:t xml:space="preserve">     Курс «Работа с текстом» направлен на подготовку к итоговому сочинению.</w:t>
      </w:r>
    </w:p>
    <w:p w:rsidR="00036C07" w:rsidRPr="00CB1A98" w:rsidRDefault="00CB1A98" w:rsidP="00CB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98">
        <w:rPr>
          <w:rFonts w:ascii="Times New Roman" w:hAnsi="Times New Roman" w:cs="Times New Roman"/>
          <w:sz w:val="28"/>
          <w:szCs w:val="28"/>
        </w:rPr>
        <w:t xml:space="preserve">     На изучение каждого указанного выше курса отводится по 1 часу в неделю. </w:t>
      </w:r>
    </w:p>
    <w:p w:rsidR="00036C07" w:rsidRPr="00CB1A98" w:rsidRDefault="00CB1A98" w:rsidP="00CB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98">
        <w:rPr>
          <w:rFonts w:ascii="Times New Roman" w:hAnsi="Times New Roman" w:cs="Times New Roman"/>
          <w:sz w:val="28"/>
          <w:szCs w:val="28"/>
        </w:rPr>
        <w:t xml:space="preserve">     МБОУ  Шапкинская СОШ №  11 </w:t>
      </w:r>
      <w:r w:rsidR="00036C07" w:rsidRPr="00CB1A98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proofErr w:type="gramStart"/>
      <w:r w:rsidR="00036C07" w:rsidRPr="00CB1A9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36C07" w:rsidRPr="00CB1A98">
        <w:rPr>
          <w:rFonts w:ascii="Times New Roman" w:hAnsi="Times New Roman" w:cs="Times New Roman"/>
          <w:sz w:val="28"/>
          <w:szCs w:val="28"/>
        </w:rPr>
        <w:t xml:space="preserve"> возможность формирования индивидуальных учебных планов. </w:t>
      </w:r>
      <w:proofErr w:type="gramStart"/>
      <w:r w:rsidR="00036C07" w:rsidRPr="00CB1A98">
        <w:rPr>
          <w:rFonts w:ascii="Times New Roman" w:hAnsi="Times New Roman" w:cs="Times New Roman"/>
          <w:sz w:val="28"/>
          <w:szCs w:val="28"/>
        </w:rPr>
        <w:t xml:space="preserve">Обучающиеся имеют право на обучение по индивидуальному учебному плану в пределах осваиваемой образовательной программы; выбор элективных (выбираемых в обязательном порядке) учебных предметов, курсов, дисциплин (модулей) из перечня, предлагаемого МБОУ </w:t>
      </w:r>
      <w:r w:rsidRPr="00CB1A98">
        <w:rPr>
          <w:rFonts w:ascii="Times New Roman" w:hAnsi="Times New Roman" w:cs="Times New Roman"/>
          <w:sz w:val="28"/>
          <w:szCs w:val="28"/>
        </w:rPr>
        <w:t xml:space="preserve">Шапкинская  СОШ № 11. </w:t>
      </w:r>
      <w:proofErr w:type="gramEnd"/>
    </w:p>
    <w:p w:rsidR="00036C07" w:rsidRPr="00036C07" w:rsidRDefault="00E21B88" w:rsidP="00CB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36C07" w:rsidRPr="00036C07">
        <w:rPr>
          <w:rFonts w:ascii="Times New Roman" w:hAnsi="Times New Roman" w:cs="Times New Roman"/>
          <w:sz w:val="28"/>
          <w:szCs w:val="28"/>
        </w:rPr>
        <w:t xml:space="preserve">Таким образом, учебный </w:t>
      </w:r>
      <w:r w:rsidR="0071416D">
        <w:rPr>
          <w:rFonts w:ascii="Times New Roman" w:hAnsi="Times New Roman" w:cs="Times New Roman"/>
          <w:sz w:val="28"/>
          <w:szCs w:val="28"/>
        </w:rPr>
        <w:t>план содержит 12</w:t>
      </w:r>
      <w:r w:rsidR="00036C07" w:rsidRPr="00036C07">
        <w:rPr>
          <w:rFonts w:ascii="Times New Roman" w:hAnsi="Times New Roman" w:cs="Times New Roman"/>
          <w:sz w:val="28"/>
          <w:szCs w:val="28"/>
        </w:rPr>
        <w:t xml:space="preserve"> учебных предметов и предусматривает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</w:t>
      </w:r>
      <w:r w:rsidR="00CB1A98">
        <w:rPr>
          <w:rFonts w:ascii="Times New Roman" w:hAnsi="Times New Roman" w:cs="Times New Roman"/>
          <w:sz w:val="28"/>
          <w:szCs w:val="28"/>
        </w:rPr>
        <w:t>безопасности жизнедеятельности".</w:t>
      </w:r>
      <w:proofErr w:type="gramEnd"/>
    </w:p>
    <w:p w:rsidR="00036C07" w:rsidRPr="00036C07" w:rsidRDefault="00036C07" w:rsidP="00CB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По окончанию учебного года в 10 классе проводится 5 – дневные учебные сборы (35 часов) для девушек и юношей в даты, установленные приказом МКУ «Управление образования» (май – июнь). Отметка о прохождении учебных сборов проставляется в классный журнал.</w:t>
      </w:r>
      <w:r w:rsidRPr="00036C07">
        <w:rPr>
          <w:rFonts w:ascii="Times New Roman" w:hAnsi="Times New Roman" w:cs="Times New Roman"/>
          <w:sz w:val="28"/>
          <w:szCs w:val="28"/>
        </w:rPr>
        <w:cr/>
      </w:r>
      <w:r w:rsidR="00A60689">
        <w:rPr>
          <w:rFonts w:ascii="Times New Roman" w:hAnsi="Times New Roman" w:cs="Times New Roman"/>
          <w:sz w:val="28"/>
          <w:szCs w:val="28"/>
        </w:rPr>
        <w:t xml:space="preserve">     </w:t>
      </w:r>
      <w:r w:rsidRPr="00036C07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036C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36C07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среднего общего образования сопровождается промежуточной аттестаций в форме и порядке, определенных   Положением о формах, периодичности и порядке текущего контроля успеваемости и промежуточной аттестации обучающихся.</w:t>
      </w:r>
    </w:p>
    <w:p w:rsidR="00036C07" w:rsidRPr="00036C07" w:rsidRDefault="00036C07" w:rsidP="00CB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Промежуточная аттестация – это установление уровня достижения результатов освоения учебных предметов, курсов, предусмотренных образовательной программой.</w:t>
      </w:r>
    </w:p>
    <w:p w:rsidR="00036C07" w:rsidRPr="00036C07" w:rsidRDefault="00036C07" w:rsidP="00CB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Промежуточная аттестация в 10 классе  подразумевает полугодовую, которая проводится  по всем предметам учебного плана по итогам полугодия, а также годовую промежуточную аттестацию, которая проводится по каждому предмету по итогам учебного года. </w:t>
      </w:r>
    </w:p>
    <w:p w:rsidR="001B23A0" w:rsidRDefault="00036C07" w:rsidP="001B23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07">
        <w:rPr>
          <w:rFonts w:ascii="Times New Roman" w:hAnsi="Times New Roman" w:cs="Times New Roman"/>
          <w:sz w:val="28"/>
          <w:szCs w:val="28"/>
        </w:rPr>
        <w:t xml:space="preserve">     Сроки прове</w:t>
      </w:r>
      <w:r w:rsidR="004705E1">
        <w:rPr>
          <w:rFonts w:ascii="Times New Roman" w:hAnsi="Times New Roman" w:cs="Times New Roman"/>
          <w:sz w:val="28"/>
          <w:szCs w:val="28"/>
        </w:rPr>
        <w:t>дения промежуточной аттестации устанавливаются</w:t>
      </w:r>
      <w:r w:rsidRPr="00036C07">
        <w:rPr>
          <w:rFonts w:ascii="Times New Roman" w:hAnsi="Times New Roman" w:cs="Times New Roman"/>
          <w:sz w:val="28"/>
          <w:szCs w:val="28"/>
        </w:rPr>
        <w:t xml:space="preserve"> в соответствии с календарным учебным графиком.</w:t>
      </w:r>
    </w:p>
    <w:p w:rsidR="00CB1A98" w:rsidRDefault="00CB1A98" w:rsidP="00036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ED2" w:rsidRDefault="00971ED2" w:rsidP="00036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ED2" w:rsidRDefault="00971ED2" w:rsidP="00036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ED2" w:rsidRDefault="00971ED2" w:rsidP="00036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ED2" w:rsidRDefault="00971ED2" w:rsidP="00036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ED2" w:rsidRDefault="00971ED2" w:rsidP="00036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C9C" w:rsidRDefault="001F5C9C" w:rsidP="00036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689" w:rsidRDefault="00A60689" w:rsidP="00036C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416D" w:rsidRDefault="0071416D" w:rsidP="00036C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6C07" w:rsidRDefault="008C67E8" w:rsidP="00036C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  <w:r w:rsidR="00036C07" w:rsidRPr="00036C07">
        <w:rPr>
          <w:rFonts w:ascii="Times New Roman" w:hAnsi="Times New Roman" w:cs="Times New Roman"/>
        </w:rPr>
        <w:t xml:space="preserve">к учебному плану </w:t>
      </w:r>
    </w:p>
    <w:p w:rsidR="00036C07" w:rsidRDefault="00036C07" w:rsidP="00036C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среднего общего образования на 2020-2021 учебный год</w:t>
      </w:r>
    </w:p>
    <w:p w:rsidR="00036C07" w:rsidRDefault="00036C07" w:rsidP="00036C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03-02-</w:t>
      </w:r>
      <w:r w:rsidR="003F75EF">
        <w:rPr>
          <w:rFonts w:ascii="Times New Roman" w:hAnsi="Times New Roman" w:cs="Times New Roman"/>
        </w:rPr>
        <w:t>224</w:t>
      </w:r>
      <w:r>
        <w:rPr>
          <w:rFonts w:ascii="Times New Roman" w:hAnsi="Times New Roman" w:cs="Times New Roman"/>
        </w:rPr>
        <w:t xml:space="preserve">  от 31 августа 2020г</w:t>
      </w:r>
    </w:p>
    <w:p w:rsidR="00F20CF3" w:rsidRDefault="00F20CF3" w:rsidP="00036C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0CF3" w:rsidRPr="00602057" w:rsidRDefault="00602057" w:rsidP="00F20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57">
        <w:rPr>
          <w:rFonts w:ascii="Times New Roman" w:hAnsi="Times New Roman" w:cs="Times New Roman"/>
          <w:b/>
          <w:sz w:val="28"/>
          <w:szCs w:val="28"/>
        </w:rPr>
        <w:t xml:space="preserve">Формы промежуточной аттестации </w:t>
      </w:r>
    </w:p>
    <w:p w:rsidR="0000170C" w:rsidRDefault="0000170C" w:rsidP="00036C07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570"/>
        <w:gridCol w:w="4786"/>
      </w:tblGrid>
      <w:tr w:rsidR="00036C07" w:rsidTr="00036C07">
        <w:tc>
          <w:tcPr>
            <w:tcW w:w="4785" w:type="dxa"/>
            <w:gridSpan w:val="2"/>
          </w:tcPr>
          <w:p w:rsidR="00036C07" w:rsidRPr="0000170C" w:rsidRDefault="00036C07" w:rsidP="00036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786" w:type="dxa"/>
          </w:tcPr>
          <w:p w:rsidR="00036C07" w:rsidRPr="0000170C" w:rsidRDefault="00036C07" w:rsidP="00036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0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036C07" w:rsidTr="00036C07">
        <w:tc>
          <w:tcPr>
            <w:tcW w:w="4785" w:type="dxa"/>
            <w:gridSpan w:val="2"/>
          </w:tcPr>
          <w:p w:rsidR="00036C07" w:rsidRPr="000452B7" w:rsidRDefault="00036C0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036C07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</w:tr>
      <w:tr w:rsidR="00036C07" w:rsidTr="00036C07">
        <w:tc>
          <w:tcPr>
            <w:tcW w:w="4785" w:type="dxa"/>
            <w:gridSpan w:val="2"/>
          </w:tcPr>
          <w:p w:rsidR="00036C07" w:rsidRPr="000452B7" w:rsidRDefault="00036C0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786" w:type="dxa"/>
          </w:tcPr>
          <w:p w:rsidR="00036C07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контрольная работа</w:t>
            </w:r>
          </w:p>
        </w:tc>
      </w:tr>
      <w:tr w:rsidR="00036C07" w:rsidTr="00036C07">
        <w:tc>
          <w:tcPr>
            <w:tcW w:w="4785" w:type="dxa"/>
            <w:gridSpan w:val="2"/>
          </w:tcPr>
          <w:p w:rsidR="00036C07" w:rsidRPr="000452B7" w:rsidRDefault="00044408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786" w:type="dxa"/>
          </w:tcPr>
          <w:p w:rsidR="00036C07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</w:tr>
      <w:tr w:rsidR="00036C07" w:rsidTr="00036C07">
        <w:tc>
          <w:tcPr>
            <w:tcW w:w="4785" w:type="dxa"/>
            <w:gridSpan w:val="2"/>
          </w:tcPr>
          <w:p w:rsidR="00036C07" w:rsidRPr="000452B7" w:rsidRDefault="00044408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86" w:type="dxa"/>
          </w:tcPr>
          <w:p w:rsidR="00036C07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контрольная работа</w:t>
            </w:r>
          </w:p>
        </w:tc>
      </w:tr>
      <w:tr w:rsidR="000452B7" w:rsidTr="000452B7">
        <w:trPr>
          <w:trHeight w:val="158"/>
        </w:trPr>
        <w:tc>
          <w:tcPr>
            <w:tcW w:w="1215" w:type="dxa"/>
            <w:vMerge w:val="restart"/>
          </w:tcPr>
          <w:p w:rsidR="000452B7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570" w:type="dxa"/>
          </w:tcPr>
          <w:p w:rsidR="000452B7" w:rsidRPr="000452B7" w:rsidRDefault="000452B7" w:rsidP="00045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4786" w:type="dxa"/>
          </w:tcPr>
          <w:p w:rsidR="000452B7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защита проекта</w:t>
            </w:r>
          </w:p>
        </w:tc>
      </w:tr>
      <w:tr w:rsidR="000452B7" w:rsidTr="000452B7">
        <w:trPr>
          <w:trHeight w:val="157"/>
        </w:trPr>
        <w:tc>
          <w:tcPr>
            <w:tcW w:w="1215" w:type="dxa"/>
            <w:vMerge/>
          </w:tcPr>
          <w:p w:rsidR="000452B7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0452B7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4786" w:type="dxa"/>
          </w:tcPr>
          <w:p w:rsidR="000452B7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036C07" w:rsidTr="00036C07">
        <w:tc>
          <w:tcPr>
            <w:tcW w:w="4785" w:type="dxa"/>
            <w:gridSpan w:val="2"/>
          </w:tcPr>
          <w:p w:rsidR="00036C07" w:rsidRPr="000452B7" w:rsidRDefault="00044408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786" w:type="dxa"/>
          </w:tcPr>
          <w:p w:rsidR="00036C07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036C07" w:rsidTr="00036C07">
        <w:tc>
          <w:tcPr>
            <w:tcW w:w="4785" w:type="dxa"/>
            <w:gridSpan w:val="2"/>
          </w:tcPr>
          <w:p w:rsidR="00036C07" w:rsidRPr="000452B7" w:rsidRDefault="00044408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786" w:type="dxa"/>
          </w:tcPr>
          <w:p w:rsidR="00036C07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44408" w:rsidTr="00036C07">
        <w:tc>
          <w:tcPr>
            <w:tcW w:w="4785" w:type="dxa"/>
            <w:gridSpan w:val="2"/>
          </w:tcPr>
          <w:p w:rsidR="00044408" w:rsidRPr="000452B7" w:rsidRDefault="00044408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044408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44408" w:rsidTr="00036C07">
        <w:tc>
          <w:tcPr>
            <w:tcW w:w="4785" w:type="dxa"/>
            <w:gridSpan w:val="2"/>
          </w:tcPr>
          <w:p w:rsidR="00044408" w:rsidRPr="000452B7" w:rsidRDefault="00044408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044408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44408" w:rsidTr="00036C07">
        <w:tc>
          <w:tcPr>
            <w:tcW w:w="4785" w:type="dxa"/>
            <w:gridSpan w:val="2"/>
          </w:tcPr>
          <w:p w:rsidR="00044408" w:rsidRPr="000452B7" w:rsidRDefault="00044408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044408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44408" w:rsidTr="00036C07">
        <w:tc>
          <w:tcPr>
            <w:tcW w:w="4785" w:type="dxa"/>
            <w:gridSpan w:val="2"/>
          </w:tcPr>
          <w:p w:rsidR="00044408" w:rsidRPr="000452B7" w:rsidRDefault="00044408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044408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44408" w:rsidTr="00036C07">
        <w:tc>
          <w:tcPr>
            <w:tcW w:w="4785" w:type="dxa"/>
            <w:gridSpan w:val="2"/>
          </w:tcPr>
          <w:p w:rsidR="00044408" w:rsidRPr="000452B7" w:rsidRDefault="00044408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044408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44408" w:rsidTr="00036C07">
        <w:tc>
          <w:tcPr>
            <w:tcW w:w="4785" w:type="dxa"/>
            <w:gridSpan w:val="2"/>
          </w:tcPr>
          <w:p w:rsidR="00044408" w:rsidRPr="000452B7" w:rsidRDefault="00044408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044408" w:rsidRPr="000452B7" w:rsidRDefault="00D93C04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по нормативам </w:t>
            </w:r>
          </w:p>
        </w:tc>
      </w:tr>
      <w:tr w:rsidR="00044408" w:rsidTr="00036C07">
        <w:tc>
          <w:tcPr>
            <w:tcW w:w="4785" w:type="dxa"/>
            <w:gridSpan w:val="2"/>
          </w:tcPr>
          <w:p w:rsidR="00044408" w:rsidRPr="000452B7" w:rsidRDefault="00044408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786" w:type="dxa"/>
          </w:tcPr>
          <w:p w:rsidR="00044408" w:rsidRPr="000452B7" w:rsidRDefault="00D93C04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C0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44408" w:rsidTr="00036C07">
        <w:tc>
          <w:tcPr>
            <w:tcW w:w="4785" w:type="dxa"/>
            <w:gridSpan w:val="2"/>
          </w:tcPr>
          <w:p w:rsidR="00044408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2B7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4786" w:type="dxa"/>
          </w:tcPr>
          <w:p w:rsidR="00044408" w:rsidRPr="000452B7" w:rsidRDefault="000452B7" w:rsidP="0003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2B7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</w:tr>
      <w:tr w:rsidR="00044408" w:rsidTr="00036C07">
        <w:tc>
          <w:tcPr>
            <w:tcW w:w="4785" w:type="dxa"/>
            <w:gridSpan w:val="2"/>
          </w:tcPr>
          <w:p w:rsidR="00044408" w:rsidRDefault="00044408" w:rsidP="00036C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44408" w:rsidRDefault="00044408" w:rsidP="00036C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408" w:rsidTr="00036C07">
        <w:tc>
          <w:tcPr>
            <w:tcW w:w="4785" w:type="dxa"/>
            <w:gridSpan w:val="2"/>
          </w:tcPr>
          <w:p w:rsidR="00044408" w:rsidRDefault="00044408" w:rsidP="00036C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44408" w:rsidRDefault="00044408" w:rsidP="00036C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6C07" w:rsidRPr="00036C07" w:rsidRDefault="00036C07" w:rsidP="00036C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6C07" w:rsidRDefault="00036C07" w:rsidP="00036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07" w:rsidRDefault="001D1D07" w:rsidP="00036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07" w:rsidRDefault="001D1D07" w:rsidP="00036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07" w:rsidRDefault="001D1D07" w:rsidP="00036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07" w:rsidRDefault="001D1D07" w:rsidP="00036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07" w:rsidRDefault="001D1D07" w:rsidP="00036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07" w:rsidRDefault="001D1D07" w:rsidP="00036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07" w:rsidRDefault="001D1D07" w:rsidP="00036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1D07" w:rsidSect="00971ED2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D07123" w:rsidRPr="00F20CF3" w:rsidRDefault="00F20CF3" w:rsidP="00D0712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20CF3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  <w:r w:rsidR="00D07123" w:rsidRPr="00F20CF3">
        <w:rPr>
          <w:rFonts w:ascii="Times New Roman" w:hAnsi="Times New Roman"/>
          <w:sz w:val="20"/>
          <w:szCs w:val="20"/>
        </w:rPr>
        <w:t xml:space="preserve">к учебному плану </w:t>
      </w:r>
    </w:p>
    <w:p w:rsidR="00D07123" w:rsidRPr="00F20CF3" w:rsidRDefault="00D07123" w:rsidP="00D0712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20CF3">
        <w:rPr>
          <w:rFonts w:ascii="Times New Roman" w:hAnsi="Times New Roman"/>
          <w:sz w:val="20"/>
          <w:szCs w:val="20"/>
        </w:rPr>
        <w:t>среднего общего образования на 2020-2021 учебный год</w:t>
      </w:r>
    </w:p>
    <w:p w:rsidR="001D1D07" w:rsidRPr="00F20CF3" w:rsidRDefault="00D07123" w:rsidP="00D07123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F20CF3">
        <w:rPr>
          <w:rFonts w:ascii="Times New Roman" w:hAnsi="Times New Roman"/>
          <w:sz w:val="20"/>
          <w:szCs w:val="20"/>
        </w:rPr>
        <w:t>Приказ № 03-02-</w:t>
      </w:r>
      <w:r w:rsidR="003F75EF">
        <w:rPr>
          <w:rFonts w:ascii="Times New Roman" w:hAnsi="Times New Roman"/>
          <w:sz w:val="20"/>
          <w:szCs w:val="20"/>
        </w:rPr>
        <w:t>224</w:t>
      </w:r>
      <w:r w:rsidRPr="00F20CF3">
        <w:rPr>
          <w:rFonts w:ascii="Times New Roman" w:hAnsi="Times New Roman"/>
          <w:sz w:val="20"/>
          <w:szCs w:val="20"/>
        </w:rPr>
        <w:t xml:space="preserve">  от 31 августа 2020г</w:t>
      </w:r>
    </w:p>
    <w:p w:rsidR="001D1D07" w:rsidRDefault="001D1D07" w:rsidP="001D1D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23" w:rsidRDefault="00D07123" w:rsidP="001D1D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664" w:rsidRDefault="00971ED2" w:rsidP="009656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12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52"/>
        <w:gridCol w:w="878"/>
        <w:gridCol w:w="4470"/>
        <w:gridCol w:w="3964"/>
        <w:gridCol w:w="4528"/>
      </w:tblGrid>
      <w:tr w:rsidR="001D1D07" w:rsidTr="00615B29">
        <w:tc>
          <w:tcPr>
            <w:tcW w:w="0" w:type="auto"/>
          </w:tcPr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1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1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70" w:type="dxa"/>
          </w:tcPr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12">
              <w:rPr>
                <w:rFonts w:ascii="Times New Roman" w:hAnsi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3964" w:type="dxa"/>
          </w:tcPr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12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4528" w:type="dxa"/>
          </w:tcPr>
          <w:p w:rsidR="001D1D07" w:rsidRPr="00DE1912" w:rsidRDefault="001D1D07" w:rsidP="00615B29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E1912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комплект</w:t>
            </w:r>
          </w:p>
        </w:tc>
      </w:tr>
      <w:tr w:rsidR="001D1D07" w:rsidTr="00615B29"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1D1D07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470" w:type="dxa"/>
          </w:tcPr>
          <w:p w:rsidR="001D1D07" w:rsidRPr="00DE1912" w:rsidRDefault="001D1D07" w:rsidP="00615B29">
            <w:pPr>
              <w:ind w:left="3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к учебнику русский язык 10-11 </w:t>
            </w:r>
            <w:proofErr w:type="spellStart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(Авторы Н.Г. </w:t>
            </w:r>
            <w:proofErr w:type="spellStart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Шишмарева</w:t>
            </w:r>
            <w:proofErr w:type="spellEnd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Москва «Русское слово»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proofErr w:type="gramEnd"/>
          </w:p>
        </w:tc>
        <w:tc>
          <w:tcPr>
            <w:tcW w:w="3964" w:type="dxa"/>
          </w:tcPr>
          <w:p w:rsidR="001D1D07" w:rsidRPr="009646D1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646D1">
              <w:rPr>
                <w:rFonts w:ascii="Times New Roman" w:eastAsia="Times New Roman" w:hAnsi="Times New Roman"/>
                <w:sz w:val="24"/>
                <w:szCs w:val="24"/>
              </w:rPr>
              <w:t>Гольцова</w:t>
            </w:r>
            <w:proofErr w:type="spellEnd"/>
            <w:r w:rsidRPr="009646D1">
              <w:rPr>
                <w:rFonts w:ascii="Times New Roman" w:eastAsia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9646D1">
              <w:rPr>
                <w:rFonts w:ascii="Times New Roman" w:eastAsia="Times New Roman" w:hAnsi="Times New Roman"/>
                <w:sz w:val="24"/>
                <w:szCs w:val="24"/>
              </w:rPr>
              <w:t>Шамшин</w:t>
            </w:r>
            <w:proofErr w:type="spellEnd"/>
            <w:r w:rsidRPr="009646D1">
              <w:rPr>
                <w:rFonts w:ascii="Times New Roman" w:eastAsia="Times New Roman" w:hAnsi="Times New Roman"/>
                <w:sz w:val="24"/>
                <w:szCs w:val="24"/>
              </w:rPr>
              <w:t xml:space="preserve"> И. В. Русский язык. 10 - 11 классы: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2-х частях</w:t>
            </w:r>
            <w:r w:rsidRPr="009646D1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Учебник для общеобразовательных школ. – 2-е изд. – М.: ООО «ТИД «Русское слово – РС»,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020</w:t>
            </w:r>
            <w:r w:rsidRPr="009646D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D1D07" w:rsidRPr="00DE1912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1D1D07" w:rsidRPr="00757E5D" w:rsidRDefault="001D1D07" w:rsidP="00615B29">
            <w:pPr>
              <w:ind w:left="3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57E5D">
              <w:rPr>
                <w:rFonts w:ascii="Times New Roman" w:hAnsi="Times New Roman"/>
              </w:rPr>
              <w:t>Гольцова</w:t>
            </w:r>
            <w:proofErr w:type="spellEnd"/>
            <w:r w:rsidRPr="00757E5D">
              <w:rPr>
                <w:rFonts w:ascii="Times New Roman" w:hAnsi="Times New Roman"/>
              </w:rPr>
              <w:t xml:space="preserve"> Н.Г., </w:t>
            </w:r>
            <w:proofErr w:type="spellStart"/>
            <w:r w:rsidRPr="00757E5D">
              <w:rPr>
                <w:rFonts w:ascii="Times New Roman" w:hAnsi="Times New Roman"/>
              </w:rPr>
              <w:t>Мищерина</w:t>
            </w:r>
            <w:proofErr w:type="spellEnd"/>
            <w:r w:rsidRPr="00757E5D">
              <w:rPr>
                <w:rFonts w:ascii="Times New Roman" w:hAnsi="Times New Roman"/>
              </w:rPr>
              <w:t xml:space="preserve"> М.А. Русский язык. 10 – 11 классы: Книга для учителя. – 5-е изд. – М.: ООО</w:t>
            </w:r>
            <w:r>
              <w:rPr>
                <w:rFonts w:ascii="Times New Roman" w:hAnsi="Times New Roman"/>
              </w:rPr>
              <w:t xml:space="preserve"> «ТИД «Русское слово – РС», 2020</w:t>
            </w:r>
            <w:r w:rsidRPr="00757E5D">
              <w:rPr>
                <w:rFonts w:ascii="Times New Roman" w:hAnsi="Times New Roman"/>
              </w:rPr>
              <w:t>.</w:t>
            </w:r>
          </w:p>
        </w:tc>
      </w:tr>
      <w:tr w:rsidR="001D1D07" w:rsidTr="00615B29"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</w:tcPr>
          <w:p w:rsidR="001D1D07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ФГОС</w:t>
            </w:r>
          </w:p>
        </w:tc>
        <w:tc>
          <w:tcPr>
            <w:tcW w:w="4470" w:type="dxa"/>
          </w:tcPr>
          <w:p w:rsidR="001D1D07" w:rsidRPr="00DE1912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CA1">
              <w:rPr>
                <w:rFonts w:ascii="Times New Roman" w:eastAsia="Times New Roman" w:hAnsi="Times New Roman"/>
                <w:sz w:val="24"/>
                <w:szCs w:val="24"/>
              </w:rPr>
              <w:t>Ю.Е. Ваулина, Д. Дули, О.Е. Полякова. Сборник примерных рабочих программ. Предметные линии учебников «Английский в фокусе». 2-11 классы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М.: Просвещение, 2020</w:t>
            </w:r>
          </w:p>
        </w:tc>
        <w:tc>
          <w:tcPr>
            <w:tcW w:w="3964" w:type="dxa"/>
          </w:tcPr>
          <w:p w:rsidR="001D1D07" w:rsidRPr="00DE1912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 10 класс. О.В. Афанасьева, Д.Дули, И.В. Михеева. М.: Просвещение, 2020</w:t>
            </w:r>
          </w:p>
        </w:tc>
        <w:tc>
          <w:tcPr>
            <w:tcW w:w="4528" w:type="dxa"/>
          </w:tcPr>
          <w:p w:rsidR="001D1D07" w:rsidRDefault="001D1D07" w:rsidP="00615B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Афанасьева, Д.Дули</w:t>
            </w:r>
            <w:r w:rsidRPr="00ED2189">
              <w:rPr>
                <w:rFonts w:ascii="Times New Roman" w:hAnsi="Times New Roman"/>
                <w:bCs/>
                <w:sz w:val="24"/>
                <w:szCs w:val="24"/>
              </w:rPr>
              <w:t xml:space="preserve"> «Рабоча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тетрадь по английскому языку 10</w:t>
            </w:r>
            <w:r w:rsidRPr="00ED2189">
              <w:rPr>
                <w:rFonts w:ascii="Times New Roman" w:hAnsi="Times New Roman"/>
                <w:bCs/>
                <w:sz w:val="24"/>
                <w:szCs w:val="24"/>
              </w:rPr>
              <w:t xml:space="preserve"> класс» М., Просвещение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2015</w:t>
            </w:r>
          </w:p>
          <w:p w:rsidR="001D1D07" w:rsidRDefault="001D1D07" w:rsidP="00615B29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- </w:t>
            </w:r>
            <w:r w:rsidRPr="00F26246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CD</w:t>
            </w:r>
            <w:r w:rsidRPr="00F2624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Английский язык. Электронное приложение к учебнику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Афанасьева, Д.Дули</w:t>
            </w:r>
          </w:p>
          <w:p w:rsidR="001D1D07" w:rsidRPr="00DE1912" w:rsidRDefault="001D1D07" w:rsidP="00615B29">
            <w:pPr>
              <w:ind w:left="3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</w:tc>
      </w:tr>
      <w:tr w:rsidR="001D1D07" w:rsidTr="00615B29"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 и начало математического анализа</w:t>
            </w:r>
          </w:p>
        </w:tc>
        <w:tc>
          <w:tcPr>
            <w:tcW w:w="0" w:type="auto"/>
          </w:tcPr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470" w:type="dxa"/>
          </w:tcPr>
          <w:p w:rsidR="001D1D07" w:rsidRPr="00DE1912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А.Г. Мордкович, П.В. Семенов. Примерные рабочие программы. </w:t>
            </w:r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>Алгебра и начала анализа.10-11кл. / авт.-сост., А.Г.Мордкович. –– М.</w:t>
            </w:r>
            <w:proofErr w:type="gramStart"/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 xml:space="preserve"> Мнемозина,201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1D1D07" w:rsidRPr="00DE1912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912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анализа. 10-11 </w:t>
            </w:r>
            <w:proofErr w:type="spellStart"/>
            <w:r w:rsidRPr="00DE19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E1912">
              <w:rPr>
                <w:rFonts w:ascii="Times New Roman" w:hAnsi="Times New Roman"/>
                <w:sz w:val="24"/>
                <w:szCs w:val="24"/>
              </w:rPr>
              <w:t>. В 2-х частях</w:t>
            </w:r>
            <w:proofErr w:type="gramStart"/>
            <w:r w:rsidRPr="00DE191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E1912">
              <w:rPr>
                <w:rFonts w:ascii="Times New Roman" w:hAnsi="Times New Roman"/>
                <w:sz w:val="24"/>
                <w:szCs w:val="24"/>
              </w:rPr>
              <w:t>.1-</w:t>
            </w:r>
            <w:r w:rsidRPr="00796137">
              <w:rPr>
                <w:rFonts w:ascii="Times New Roman" w:hAnsi="Times New Roman"/>
                <w:sz w:val="24"/>
                <w:szCs w:val="24"/>
              </w:rPr>
              <w:t>Учебник./</w:t>
            </w:r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>А.Г.Мордкович. - М.:Мнемозина,20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1D1D07" w:rsidRPr="00DE1912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912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анализа.10-11 </w:t>
            </w:r>
            <w:proofErr w:type="spellStart"/>
            <w:r w:rsidRPr="00DE19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E1912">
              <w:rPr>
                <w:rFonts w:ascii="Times New Roman" w:hAnsi="Times New Roman"/>
                <w:sz w:val="24"/>
                <w:szCs w:val="24"/>
              </w:rPr>
              <w:t>. В 2-х частях</w:t>
            </w:r>
            <w:proofErr w:type="gramStart"/>
            <w:r w:rsidRPr="00DE191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E1912">
              <w:rPr>
                <w:rFonts w:ascii="Times New Roman" w:hAnsi="Times New Roman"/>
                <w:sz w:val="24"/>
                <w:szCs w:val="24"/>
              </w:rPr>
              <w:t xml:space="preserve">.2 - </w:t>
            </w:r>
            <w:r w:rsidRPr="00DE1912">
              <w:rPr>
                <w:rFonts w:ascii="Times New Roman" w:hAnsi="Times New Roman"/>
                <w:b/>
                <w:sz w:val="24"/>
                <w:szCs w:val="24"/>
              </w:rPr>
              <w:t>Задачник</w:t>
            </w:r>
            <w:r w:rsidRPr="00DE1912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>А.Г.Мордкович. - М.:Мнемозина,20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8" w:type="dxa"/>
          </w:tcPr>
          <w:p w:rsidR="001D1D07" w:rsidRPr="00DE1912" w:rsidRDefault="001D1D07" w:rsidP="00615B29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6137">
              <w:rPr>
                <w:rFonts w:ascii="Times New Roman" w:hAnsi="Times New Roman"/>
                <w:sz w:val="24"/>
                <w:szCs w:val="24"/>
              </w:rPr>
              <w:t>-Контрольные работ</w:t>
            </w:r>
            <w:proofErr w:type="gramStart"/>
            <w:r w:rsidRPr="00796137">
              <w:rPr>
                <w:rFonts w:ascii="Times New Roman" w:hAnsi="Times New Roman"/>
                <w:sz w:val="24"/>
                <w:szCs w:val="24"/>
              </w:rPr>
              <w:t>ы</w:t>
            </w:r>
            <w:r w:rsidRPr="00DE19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E1912">
              <w:rPr>
                <w:rFonts w:ascii="Times New Roman" w:hAnsi="Times New Roman"/>
                <w:sz w:val="24"/>
                <w:szCs w:val="24"/>
              </w:rPr>
              <w:t>базовый уровень)</w:t>
            </w:r>
            <w:r w:rsidRPr="00DE19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E1912">
              <w:rPr>
                <w:rFonts w:ascii="Times New Roman" w:hAnsi="Times New Roman"/>
                <w:sz w:val="24"/>
                <w:szCs w:val="24"/>
              </w:rPr>
              <w:t xml:space="preserve"> 10 класс. Алгебра и начала математического анализа. В.И. </w:t>
            </w:r>
            <w:proofErr w:type="spellStart"/>
            <w:r w:rsidRPr="00DE1912">
              <w:rPr>
                <w:rFonts w:ascii="Times New Roman" w:hAnsi="Times New Roman"/>
                <w:sz w:val="24"/>
                <w:szCs w:val="24"/>
              </w:rPr>
              <w:t>ГлизбургА.Г</w:t>
            </w:r>
            <w:proofErr w:type="spellEnd"/>
            <w:r w:rsidRPr="00DE1912">
              <w:rPr>
                <w:rFonts w:ascii="Times New Roman" w:hAnsi="Times New Roman"/>
                <w:sz w:val="24"/>
                <w:szCs w:val="24"/>
              </w:rPr>
              <w:t>.  / под ред. А.Г. Мордковича, М.: Мнемозина</w:t>
            </w:r>
          </w:p>
          <w:p w:rsidR="001D1D07" w:rsidRDefault="001D1D07" w:rsidP="00615B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6137">
              <w:rPr>
                <w:rFonts w:ascii="Times New Roman" w:hAnsi="Times New Roman"/>
                <w:sz w:val="24"/>
                <w:szCs w:val="24"/>
              </w:rPr>
              <w:t>-Самостоятельные работы.</w:t>
            </w:r>
            <w:r w:rsidRPr="00DE1912">
              <w:rPr>
                <w:rFonts w:ascii="Times New Roman" w:hAnsi="Times New Roman"/>
                <w:sz w:val="24"/>
                <w:szCs w:val="24"/>
              </w:rPr>
              <w:t xml:space="preserve"> Алгебра и начала математического анализа. 10 класс. /  Л.А.  Александрова; под ред. А.Г. Мордковича. </w:t>
            </w:r>
            <w:r>
              <w:rPr>
                <w:rFonts w:ascii="Times New Roman" w:hAnsi="Times New Roman"/>
                <w:sz w:val="24"/>
                <w:szCs w:val="24"/>
              </w:rPr>
              <w:t>– 6 изд. стер. – М.: Мнемозина,</w:t>
            </w:r>
          </w:p>
          <w:p w:rsidR="001D1D07" w:rsidRPr="00DE1912" w:rsidRDefault="001D1D07" w:rsidP="00615B29">
            <w:pPr>
              <w:ind w:left="34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6137">
              <w:rPr>
                <w:rFonts w:ascii="Times New Roman" w:hAnsi="Times New Roman"/>
                <w:sz w:val="24"/>
                <w:szCs w:val="24"/>
              </w:rPr>
              <w:t>-Методическое пособие для учителя. Алгебра</w:t>
            </w:r>
            <w:r w:rsidRPr="00DE1912">
              <w:rPr>
                <w:rFonts w:ascii="Times New Roman" w:hAnsi="Times New Roman"/>
                <w:sz w:val="24"/>
                <w:szCs w:val="24"/>
              </w:rPr>
              <w:t xml:space="preserve"> и начала математического </w:t>
            </w:r>
            <w:r w:rsidRPr="00DE1912">
              <w:rPr>
                <w:rFonts w:ascii="Times New Roman" w:hAnsi="Times New Roman"/>
                <w:sz w:val="24"/>
                <w:szCs w:val="24"/>
              </w:rPr>
              <w:lastRenderedPageBreak/>
              <w:t>анализа.   10 – 11 класс (базовый уровень). / А.Г. Мордкович, П.В. Семёнов. - М.: Мнемозина</w:t>
            </w:r>
          </w:p>
        </w:tc>
      </w:tr>
      <w:tr w:rsidR="001D1D07" w:rsidTr="00615B29"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Геометрия </w:t>
            </w:r>
          </w:p>
        </w:tc>
        <w:tc>
          <w:tcPr>
            <w:tcW w:w="0" w:type="auto"/>
          </w:tcPr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470" w:type="dxa"/>
          </w:tcPr>
          <w:p w:rsidR="001D1D07" w:rsidRPr="00F442A6" w:rsidRDefault="001D1D07" w:rsidP="00615B2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B2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общеобразовательных учреждений. Геометрия 10 – 11. Составитель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5B2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– М. «Просвещение»,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64" w:type="dxa"/>
          </w:tcPr>
          <w:p w:rsidR="001D1D07" w:rsidRPr="00F442A6" w:rsidRDefault="001D1D07" w:rsidP="00615B2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2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Учебник. Геометрия для 10 – 11 классов: Учеб</w:t>
            </w:r>
            <w:proofErr w:type="gramStart"/>
            <w:r w:rsidRPr="005B2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B2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ля общеобразовательных учреждений.  / </w:t>
            </w:r>
            <w:r w:rsidRPr="005B2B6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5B2B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– М.: «Просвещение»,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28" w:type="dxa"/>
          </w:tcPr>
          <w:p w:rsidR="001D1D07" w:rsidRPr="00796137" w:rsidRDefault="001D1D07" w:rsidP="00615B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61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Задачи на готовых чертежах</w:t>
            </w:r>
            <w:r w:rsidRPr="00796137">
              <w:rPr>
                <w:rFonts w:ascii="Times New Roman" w:hAnsi="Times New Roman"/>
                <w:sz w:val="24"/>
                <w:szCs w:val="24"/>
              </w:rPr>
              <w:t xml:space="preserve"> по геометрии для 10 класса / </w:t>
            </w:r>
            <w:r w:rsidRPr="00796137">
              <w:rPr>
                <w:rFonts w:ascii="Times New Roman" w:hAnsi="Times New Roman"/>
                <w:i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Балаян</w:t>
            </w:r>
            <w:proofErr w:type="spellEnd"/>
            <w:r w:rsidRPr="00796137">
              <w:rPr>
                <w:rFonts w:ascii="Times New Roman" w:hAnsi="Times New Roman"/>
                <w:i/>
                <w:sz w:val="24"/>
                <w:szCs w:val="24"/>
              </w:rPr>
              <w:t xml:space="preserve"> В.Д. </w:t>
            </w:r>
            <w:proofErr w:type="spellStart"/>
            <w:r w:rsidRPr="00796137">
              <w:rPr>
                <w:rFonts w:ascii="Times New Roman" w:hAnsi="Times New Roman"/>
                <w:i/>
                <w:sz w:val="24"/>
                <w:szCs w:val="24"/>
              </w:rPr>
              <w:t>Рябчинска</w:t>
            </w:r>
            <w:proofErr w:type="gramStart"/>
            <w:r w:rsidRPr="00796137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«Просвещение», 2020</w:t>
            </w:r>
          </w:p>
          <w:p w:rsidR="001D1D07" w:rsidRPr="00DE1912" w:rsidRDefault="001D1D07" w:rsidP="00615B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6137">
              <w:rPr>
                <w:rFonts w:ascii="Times New Roman" w:hAnsi="Times New Roman"/>
                <w:sz w:val="24"/>
                <w:szCs w:val="24"/>
              </w:rPr>
              <w:t>-Методические рекомендации</w:t>
            </w:r>
            <w:proofErr w:type="gramStart"/>
            <w:r w:rsidRPr="00796137">
              <w:rPr>
                <w:rFonts w:ascii="Times New Roman" w:hAnsi="Times New Roman"/>
                <w:sz w:val="24"/>
                <w:szCs w:val="24"/>
              </w:rPr>
              <w:t>.</w:t>
            </w:r>
            <w:r w:rsidRPr="00DE19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E1912">
              <w:rPr>
                <w:rFonts w:ascii="Times New Roman" w:hAnsi="Times New Roman"/>
                <w:sz w:val="24"/>
                <w:szCs w:val="24"/>
              </w:rPr>
              <w:t>еометрия в 10 классе  /</w:t>
            </w:r>
            <w:r w:rsidRPr="00DE1912">
              <w:rPr>
                <w:rFonts w:ascii="Times New Roman" w:hAnsi="Times New Roman"/>
                <w:i/>
                <w:sz w:val="24"/>
                <w:szCs w:val="24"/>
              </w:rPr>
              <w:t xml:space="preserve">А.Н. Земляков. </w:t>
            </w:r>
            <w:r w:rsidRPr="00DE1912">
              <w:rPr>
                <w:rFonts w:ascii="Times New Roman" w:hAnsi="Times New Roman"/>
                <w:sz w:val="24"/>
                <w:szCs w:val="24"/>
              </w:rPr>
              <w:t>– М.: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E19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D07" w:rsidRPr="00796137" w:rsidRDefault="001D1D07" w:rsidP="00615B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6137">
              <w:rPr>
                <w:rFonts w:ascii="Times New Roman" w:hAnsi="Times New Roman"/>
                <w:sz w:val="24"/>
                <w:szCs w:val="24"/>
              </w:rPr>
              <w:t xml:space="preserve">- Задачи и упражнения на готовых чертежах. 10 – 11 классы. Геометрия. – М.: </w:t>
            </w:r>
            <w:proofErr w:type="spellStart"/>
            <w:r w:rsidRPr="00796137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Pr="00796137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6137">
              <w:rPr>
                <w:rFonts w:ascii="Times New Roman" w:hAnsi="Times New Roman"/>
                <w:sz w:val="24"/>
                <w:szCs w:val="24"/>
              </w:rPr>
              <w:t>9. – 80 с.</w:t>
            </w:r>
          </w:p>
          <w:p w:rsidR="001D1D07" w:rsidRPr="00DE1912" w:rsidRDefault="001D1D07" w:rsidP="00615B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6137">
              <w:rPr>
                <w:rFonts w:ascii="Times New Roman" w:hAnsi="Times New Roman"/>
                <w:sz w:val="24"/>
                <w:szCs w:val="24"/>
              </w:rPr>
              <w:t xml:space="preserve">- Задачи по геометрии для 7 – 11 классов / </w:t>
            </w:r>
            <w:proofErr w:type="spellStart"/>
            <w:r w:rsidRPr="00796137">
              <w:rPr>
                <w:rFonts w:ascii="Times New Roman" w:hAnsi="Times New Roman"/>
                <w:i/>
                <w:sz w:val="24"/>
                <w:szCs w:val="24"/>
              </w:rPr>
              <w:t>Б.Г.Зив</w:t>
            </w:r>
            <w:proofErr w:type="spellEnd"/>
            <w:r w:rsidRPr="0079613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96137">
              <w:rPr>
                <w:rFonts w:ascii="Times New Roman" w:hAnsi="Times New Roman"/>
                <w:i/>
                <w:sz w:val="24"/>
                <w:szCs w:val="24"/>
              </w:rPr>
              <w:t>В.М.Мейлер</w:t>
            </w:r>
            <w:proofErr w:type="spellEnd"/>
            <w:r w:rsidRPr="0079613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96137">
              <w:rPr>
                <w:rFonts w:ascii="Times New Roman" w:hAnsi="Times New Roman"/>
                <w:i/>
                <w:sz w:val="24"/>
                <w:szCs w:val="24"/>
              </w:rPr>
              <w:t>А.Г.Баханский</w:t>
            </w:r>
            <w:proofErr w:type="spellEnd"/>
            <w:r w:rsidRPr="0079613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9613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«Просвещение», 2018</w:t>
            </w:r>
            <w:r w:rsidRPr="00DE19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D07" w:rsidTr="00615B29"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0" w:type="auto"/>
          </w:tcPr>
          <w:p w:rsidR="001D1D07" w:rsidRPr="00056BD6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BD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470" w:type="dxa"/>
          </w:tcPr>
          <w:p w:rsidR="001D1D07" w:rsidRPr="00056BD6" w:rsidRDefault="001D1D07" w:rsidP="00615B2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gramStart"/>
            <w:r w:rsidRPr="00796137">
              <w:rPr>
                <w:rFonts w:ascii="Times New Roman" w:eastAsia="Times New Roman" w:hAnsi="Times New Roman"/>
                <w:sz w:val="24"/>
                <w:szCs w:val="24"/>
              </w:rPr>
              <w:t>«П</w:t>
            </w:r>
            <w:proofErr w:type="gramEnd"/>
            <w:r w:rsidRPr="00796137">
              <w:rPr>
                <w:rFonts w:ascii="Times New Roman" w:eastAsia="Times New Roman" w:hAnsi="Times New Roman"/>
                <w:sz w:val="24"/>
                <w:szCs w:val="24"/>
              </w:rPr>
              <w:t>рограмма</w:t>
            </w:r>
            <w:proofErr w:type="spellEnd"/>
            <w:r w:rsidRPr="00796137">
              <w:rPr>
                <w:rFonts w:ascii="Times New Roman" w:eastAsia="Times New Roman" w:hAnsi="Times New Roman"/>
                <w:sz w:val="24"/>
                <w:szCs w:val="24"/>
              </w:rPr>
              <w:t xml:space="preserve"> по информатике 10классы», БИНОМ,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4" w:type="dxa"/>
          </w:tcPr>
          <w:p w:rsidR="001D1D07" w:rsidRPr="00056BD6" w:rsidRDefault="001D1D07" w:rsidP="00615B2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056BD6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Информатика. Учебник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056BD6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класса. Учебное издание, БИНОМ,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8" w:type="dxa"/>
            <w:vAlign w:val="center"/>
          </w:tcPr>
          <w:p w:rsidR="001D1D07" w:rsidRPr="003024D9" w:rsidRDefault="001D1D07" w:rsidP="00615B29">
            <w:pPr>
              <w:tabs>
                <w:tab w:val="left" w:pos="247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Босова</w:t>
            </w:r>
            <w:proofErr w:type="spellEnd"/>
            <w:r w:rsidRPr="00056BD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0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0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Информктика</w:t>
            </w:r>
            <w:proofErr w:type="spellEnd"/>
            <w:r w:rsidRPr="0030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ИКТ. Практикум по программированию»</w:t>
            </w:r>
          </w:p>
          <w:p w:rsidR="001D1D07" w:rsidRDefault="001D1D07" w:rsidP="00615B29">
            <w:pPr>
              <w:tabs>
                <w:tab w:val="left" w:pos="247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D6">
              <w:rPr>
                <w:rFonts w:ascii="Times New Roman" w:eastAsia="Times New Roman" w:hAnsi="Times New Roman"/>
                <w:sz w:val="24"/>
                <w:szCs w:val="24"/>
              </w:rPr>
              <w:t xml:space="preserve">БИНОМ,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1D1D07" w:rsidRPr="00056BD6" w:rsidRDefault="001D1D07" w:rsidP="00615B29">
            <w:pPr>
              <w:tabs>
                <w:tab w:val="left" w:pos="247"/>
              </w:tabs>
              <w:ind w:left="3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61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CD.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Информа</w:t>
            </w:r>
            <w:r w:rsidRPr="007961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тика. Электронное приложение к учебнику</w:t>
            </w:r>
          </w:p>
        </w:tc>
      </w:tr>
      <w:tr w:rsidR="001D1D07" w:rsidTr="00615B29"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</w:tcPr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470" w:type="dxa"/>
          </w:tcPr>
          <w:p w:rsidR="001D1D07" w:rsidRPr="00DE1912" w:rsidRDefault="001D1D07" w:rsidP="00615B29">
            <w:pPr>
              <w:tabs>
                <w:tab w:val="left" w:pos="247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Г.С. </w:t>
            </w:r>
            <w:proofErr w:type="spellStart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«Программа по литературе 5-11 классов общеобразовательных учреждений» М.,: ООО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«ТИД Русское слово - РС», 2020</w:t>
            </w:r>
          </w:p>
        </w:tc>
        <w:tc>
          <w:tcPr>
            <w:tcW w:w="3964" w:type="dxa"/>
          </w:tcPr>
          <w:p w:rsidR="001D1D07" w:rsidRPr="00DE1912" w:rsidRDefault="001D1D07" w:rsidP="00615B29">
            <w:pPr>
              <w:tabs>
                <w:tab w:val="left" w:pos="247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Сахаров В.И., Зинин С.А. Литература 10 класс: Учебник для общеобразовательных учреждений: в 2 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ООО «ТИД Русское слово - РС»,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8" w:type="dxa"/>
          </w:tcPr>
          <w:p w:rsidR="001D1D07" w:rsidRPr="00DE1912" w:rsidRDefault="001D1D07" w:rsidP="00615B29">
            <w:pPr>
              <w:ind w:left="3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D1D07" w:rsidTr="00615B29"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</w:tcPr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470" w:type="dxa"/>
          </w:tcPr>
          <w:p w:rsidR="001D1D07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«Экономическая и социальная география мира» </w:t>
            </w:r>
            <w:proofErr w:type="spellStart"/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>А.А.Летягин</w:t>
            </w:r>
            <w:proofErr w:type="spellEnd"/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>Душина</w:t>
            </w:r>
            <w:proofErr w:type="spellEnd"/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>–М.</w:t>
            </w:r>
            <w:proofErr w:type="gramStart"/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proofErr w:type="spellStart"/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>ентана</w:t>
            </w:r>
            <w:proofErr w:type="spellEnd"/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>-Граф,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8C67E8" w:rsidRDefault="008C67E8" w:rsidP="00615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67E8" w:rsidRPr="00DE1912" w:rsidRDefault="008C67E8" w:rsidP="00615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1D1D07" w:rsidRPr="00DE1912" w:rsidRDefault="001D1D07" w:rsidP="00615B29">
            <w:pPr>
              <w:rPr>
                <w:rFonts w:ascii="Times New Roman" w:hAnsi="Times New Roman"/>
                <w:sz w:val="24"/>
                <w:szCs w:val="24"/>
              </w:rPr>
            </w:pPr>
            <w:r w:rsidRPr="00DE1912">
              <w:rPr>
                <w:rFonts w:ascii="Times New Roman" w:hAnsi="Times New Roman"/>
                <w:sz w:val="24"/>
                <w:szCs w:val="24"/>
              </w:rPr>
              <w:t xml:space="preserve">Учебник «Экономическая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социальная география мира» 10-11 </w:t>
            </w:r>
            <w:r w:rsidRPr="00DE1912">
              <w:rPr>
                <w:rFonts w:ascii="Times New Roman" w:hAnsi="Times New Roman"/>
                <w:sz w:val="24"/>
                <w:szCs w:val="24"/>
              </w:rPr>
              <w:t xml:space="preserve">класс, В.П. </w:t>
            </w:r>
            <w:proofErr w:type="spellStart"/>
            <w:r w:rsidRPr="00DE1912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DE19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E1912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DE1912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8" w:type="dxa"/>
          </w:tcPr>
          <w:p w:rsidR="001D1D07" w:rsidRPr="00280931" w:rsidRDefault="001D1D07" w:rsidP="00615B29">
            <w:pPr>
              <w:ind w:left="3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8093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Атлас по географии  мира – М.: </w:t>
            </w:r>
            <w:proofErr w:type="spellStart"/>
            <w:r w:rsidRPr="0028093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Роскартография</w:t>
            </w:r>
            <w:proofErr w:type="spellEnd"/>
            <w:r w:rsidRPr="0028093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 20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28093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1D1D07" w:rsidRPr="00280931" w:rsidRDefault="001D1D07" w:rsidP="00615B29">
            <w:pPr>
              <w:ind w:left="34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8093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Рабочая  тетрадь по географии 10 класс, В.П. </w:t>
            </w:r>
            <w:proofErr w:type="spellStart"/>
            <w:r w:rsidRPr="0028093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Максаковский</w:t>
            </w:r>
            <w:proofErr w:type="spellEnd"/>
            <w:r w:rsidRPr="0028093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– М.: Просвещение, 20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</w:tr>
      <w:tr w:rsidR="001D1D07" w:rsidTr="00615B29"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0" w:type="auto"/>
          </w:tcPr>
          <w:p w:rsidR="001D1D07" w:rsidRPr="00422FAF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FAF">
              <w:rPr>
                <w:rFonts w:ascii="Times New Roman" w:hAnsi="Times New Roman"/>
                <w:sz w:val="24"/>
                <w:szCs w:val="24"/>
              </w:rPr>
              <w:t>10 ФГОС</w:t>
            </w:r>
          </w:p>
        </w:tc>
        <w:tc>
          <w:tcPr>
            <w:tcW w:w="4470" w:type="dxa"/>
          </w:tcPr>
          <w:p w:rsidR="001D1D07" w:rsidRPr="00422FAF" w:rsidRDefault="001D1D07" w:rsidP="00615B29">
            <w:pPr>
              <w:tabs>
                <w:tab w:val="left" w:pos="247"/>
              </w:tabs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22FAF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«Программы общеобразовательных учреждений 10 -11 классы базовый уровень», Москва «Просвещение», 2019г</w:t>
            </w:r>
          </w:p>
        </w:tc>
        <w:tc>
          <w:tcPr>
            <w:tcW w:w="3964" w:type="dxa"/>
          </w:tcPr>
          <w:p w:rsidR="001D1D07" w:rsidRPr="0041785D" w:rsidRDefault="001D1D07" w:rsidP="00615B29">
            <w:pPr>
              <w:tabs>
                <w:tab w:val="left" w:pos="317"/>
              </w:tabs>
              <w:spacing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«Общая биология» 10 </w:t>
            </w:r>
            <w:r w:rsidRPr="008B05BA">
              <w:rPr>
                <w:rFonts w:ascii="Times New Roman" w:eastAsia="Calibri" w:hAnsi="Times New Roman" w:cs="Times New Roman"/>
              </w:rPr>
              <w:t>класс В.В. Беляев, Г.М. Дымшиц, О.В.Саблина.</w:t>
            </w:r>
            <w:r>
              <w:rPr>
                <w:rFonts w:ascii="Times New Roman" w:eastAsia="Calibri" w:hAnsi="Times New Roman" w:cs="Times New Roman"/>
              </w:rPr>
              <w:t xml:space="preserve"> 2018</w:t>
            </w:r>
          </w:p>
        </w:tc>
        <w:tc>
          <w:tcPr>
            <w:tcW w:w="4528" w:type="dxa"/>
          </w:tcPr>
          <w:p w:rsidR="001D1D07" w:rsidRDefault="001D1D07" w:rsidP="00615B29">
            <w:pPr>
              <w:tabs>
                <w:tab w:val="left" w:pos="0"/>
                <w:tab w:val="left" w:pos="33"/>
                <w:tab w:val="left" w:pos="24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 к учебнику </w:t>
            </w:r>
            <w:r w:rsidRPr="008B05BA">
              <w:rPr>
                <w:rFonts w:ascii="Times New Roman" w:eastAsia="Calibri" w:hAnsi="Times New Roman" w:cs="Times New Roman"/>
              </w:rPr>
              <w:t>«Общая биология» 10-11 класс В.В. Беляев, Г.М. Дымшиц, О.В.Саблина.</w:t>
            </w:r>
            <w:r>
              <w:rPr>
                <w:rFonts w:ascii="Times New Roman" w:hAnsi="Times New Roman"/>
              </w:rPr>
              <w:t xml:space="preserve"> Москва "Просвещение", 2018.-63с.</w:t>
            </w:r>
          </w:p>
          <w:p w:rsidR="001D1D07" w:rsidRPr="0041785D" w:rsidRDefault="001D1D07" w:rsidP="00615B29">
            <w:pPr>
              <w:tabs>
                <w:tab w:val="left" w:pos="0"/>
                <w:tab w:val="left" w:pos="33"/>
                <w:tab w:val="left" w:pos="247"/>
              </w:tabs>
              <w:ind w:left="3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Поурочные планы к учебнику </w:t>
            </w:r>
            <w:r w:rsidRPr="008B05BA">
              <w:rPr>
                <w:rFonts w:ascii="Times New Roman" w:eastAsia="Calibri" w:hAnsi="Times New Roman" w:cs="Times New Roman"/>
              </w:rPr>
              <w:t>«Общая биология» 10-11 класс В.В. Беляев, Г.М. Дымшиц, О.В.Саблина.</w:t>
            </w:r>
            <w:r>
              <w:rPr>
                <w:rFonts w:ascii="Times New Roman" w:hAnsi="Times New Roman"/>
              </w:rPr>
              <w:t xml:space="preserve"> Москва "Просвещение", 2018.-122с.</w:t>
            </w:r>
          </w:p>
        </w:tc>
      </w:tr>
      <w:tr w:rsidR="001D1D07" w:rsidTr="00615B29"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Техноло-гия</w:t>
            </w:r>
            <w:proofErr w:type="spellEnd"/>
            <w:proofErr w:type="gramEnd"/>
          </w:p>
        </w:tc>
        <w:tc>
          <w:tcPr>
            <w:tcW w:w="0" w:type="auto"/>
          </w:tcPr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ФГОС</w:t>
            </w:r>
          </w:p>
        </w:tc>
        <w:tc>
          <w:tcPr>
            <w:tcW w:w="4470" w:type="dxa"/>
          </w:tcPr>
          <w:p w:rsidR="001D1D07" w:rsidRPr="00DE1912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В.Д. Симо</w:t>
            </w:r>
            <w:r w:rsidRPr="00837156">
              <w:rPr>
                <w:rFonts w:ascii="Times New Roman" w:eastAsia="Times New Roman" w:hAnsi="Times New Roman"/>
                <w:sz w:val="24"/>
                <w:szCs w:val="24"/>
              </w:rPr>
              <w:t>ненко «Программа по технологии 5-11 классы», М., ДРОФА,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4" w:type="dxa"/>
          </w:tcPr>
          <w:p w:rsidR="001D1D07" w:rsidRPr="00837156" w:rsidRDefault="001D1D07" w:rsidP="00615B29">
            <w:pPr>
              <w:rPr>
                <w:rFonts w:ascii="Times New Roman" w:hAnsi="Times New Roman"/>
                <w:sz w:val="24"/>
                <w:szCs w:val="24"/>
              </w:rPr>
            </w:pPr>
            <w:r w:rsidRPr="00837156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10-11(базовый уровень)</w:t>
            </w:r>
            <w:r w:rsidRPr="0083715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3715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1D1D07" w:rsidRPr="00DE1912" w:rsidRDefault="001D1D07" w:rsidP="00615B29">
            <w:pPr>
              <w:rPr>
                <w:rFonts w:ascii="Times New Roman" w:hAnsi="Times New Roman"/>
                <w:sz w:val="24"/>
                <w:szCs w:val="24"/>
              </w:rPr>
            </w:pPr>
            <w:r w:rsidRPr="00837156">
              <w:rPr>
                <w:rFonts w:ascii="Times New Roman" w:hAnsi="Times New Roman"/>
                <w:sz w:val="24"/>
                <w:szCs w:val="24"/>
              </w:rPr>
              <w:t>В.Д. Симоненко</w:t>
            </w:r>
          </w:p>
        </w:tc>
        <w:tc>
          <w:tcPr>
            <w:tcW w:w="4528" w:type="dxa"/>
          </w:tcPr>
          <w:p w:rsidR="001D1D07" w:rsidRPr="00DE1912" w:rsidRDefault="001D1D07" w:rsidP="00615B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07" w:rsidTr="00615B29">
        <w:trPr>
          <w:cantSplit/>
          <w:trHeight w:val="1134"/>
        </w:trPr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</w:tcPr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4470" w:type="dxa"/>
          </w:tcPr>
          <w:p w:rsidR="001D1D07" w:rsidRPr="00DE1912" w:rsidRDefault="001D1D07" w:rsidP="00615B29">
            <w:pPr>
              <w:rPr>
                <w:rFonts w:ascii="Times New Roman" w:hAnsi="Times New Roman"/>
                <w:sz w:val="24"/>
                <w:szCs w:val="24"/>
              </w:rPr>
            </w:pPr>
            <w:r w:rsidRPr="00DE1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Лях В.И. Прогр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амма по физической культуре. 1-11</w:t>
            </w:r>
            <w:r w:rsidRPr="00DE1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классы. </w:t>
            </w:r>
            <w:r w:rsidRPr="00DE1912">
              <w:rPr>
                <w:rFonts w:ascii="Times New Roman" w:eastAsia="Times New Roman" w:hAnsi="Times New Roman"/>
                <w:sz w:val="24"/>
                <w:szCs w:val="24"/>
              </w:rPr>
              <w:t>М., Просвещение,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:rsidR="001D1D07" w:rsidRPr="00CA369E" w:rsidRDefault="001D1D07" w:rsidP="00615B2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10-11 классы, В.И. Лях, М. Просвещение, 2017г.</w:t>
            </w:r>
          </w:p>
        </w:tc>
        <w:tc>
          <w:tcPr>
            <w:tcW w:w="4528" w:type="dxa"/>
          </w:tcPr>
          <w:p w:rsidR="001D1D07" w:rsidRPr="00DE1912" w:rsidRDefault="001D1D07" w:rsidP="00615B2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07" w:rsidTr="00615B29"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</w:tcPr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470" w:type="dxa"/>
          </w:tcPr>
          <w:p w:rsidR="001D1D07" w:rsidRPr="00DE1912" w:rsidRDefault="001D1D07" w:rsidP="00615B29">
            <w:pPr>
              <w:tabs>
                <w:tab w:val="left" w:pos="24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12">
              <w:rPr>
                <w:rFonts w:ascii="Times New Roman" w:hAnsi="Times New Roman"/>
                <w:sz w:val="24"/>
                <w:szCs w:val="24"/>
                <w:lang w:eastAsia="ru-RU"/>
              </w:rPr>
              <w:t>О.С. Габриелян «Программа курса химии 8-11 класс» М., Дрофа,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1D1D07" w:rsidRPr="00DE1912" w:rsidRDefault="001D1D07" w:rsidP="00615B29">
            <w:pPr>
              <w:tabs>
                <w:tab w:val="left" w:pos="24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1D1D07" w:rsidRPr="00DE1912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</w:t>
            </w:r>
            <w:proofErr w:type="spellStart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О.С.,учебник</w:t>
            </w:r>
            <w:proofErr w:type="spellEnd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класс </w:t>
            </w:r>
            <w:proofErr w:type="spellStart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  <w:proofErr w:type="gramStart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Дрофа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1D1D07" w:rsidRPr="00DE1912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</w:tcPr>
          <w:p w:rsidR="001D1D07" w:rsidRPr="00DE1912" w:rsidRDefault="001D1D07" w:rsidP="00615B29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А.А.Дроздов Поурочное планирование по химии к учебнику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Габриеляна О.С. 10 класс М., 2015</w:t>
            </w:r>
          </w:p>
          <w:p w:rsidR="001D1D07" w:rsidRPr="00DE1912" w:rsidRDefault="001D1D07" w:rsidP="00615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12">
              <w:rPr>
                <w:rFonts w:ascii="Times New Roman" w:hAnsi="Times New Roman"/>
                <w:sz w:val="24"/>
                <w:szCs w:val="24"/>
                <w:lang w:eastAsia="ru-RU"/>
              </w:rPr>
              <w:t>ЦОР: Габриелян О.С.Химия. 8-11 класс</w:t>
            </w:r>
          </w:p>
          <w:p w:rsidR="001D1D07" w:rsidRPr="00DE1912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Н.Е. Кузьменко Сборник задач и упражнений по химии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классы М., Экзамен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1D1D07" w:rsidTr="00615B29"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</w:tcPr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470" w:type="dxa"/>
          </w:tcPr>
          <w:p w:rsidR="001D1D07" w:rsidRPr="00DE1912" w:rsidRDefault="001D1D07" w:rsidP="00615B29">
            <w:pPr>
              <w:tabs>
                <w:tab w:val="left" w:pos="24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О.В.Волобуев. Программа для общеобразовательных </w:t>
            </w:r>
            <w:proofErr w:type="spellStart"/>
            <w:r w:rsidRPr="00DE1912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учрежденй</w:t>
            </w:r>
            <w:proofErr w:type="gramStart"/>
            <w:r w:rsidRPr="00DE1912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DE1912">
              <w:rPr>
                <w:rFonts w:ascii="Times New Roman" w:hAnsi="Times New Roman"/>
                <w:sz w:val="24"/>
                <w:szCs w:val="24"/>
                <w:lang w:eastAsia="ru-RU"/>
              </w:rPr>
              <w:t>рофа</w:t>
            </w:r>
            <w:proofErr w:type="spellEnd"/>
            <w:r w:rsidRPr="00DE1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4" w:type="dxa"/>
          </w:tcPr>
          <w:p w:rsidR="001D1D07" w:rsidRPr="00DE1912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О.В.ВолобуевВ.А.Клоков</w:t>
            </w:r>
            <w:proofErr w:type="spellEnd"/>
          </w:p>
          <w:p w:rsidR="001D1D07" w:rsidRPr="00DE1912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Пономарев «Россия и мир. 10 класс»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8" w:type="dxa"/>
          </w:tcPr>
          <w:p w:rsidR="001D1D07" w:rsidRPr="00DE1912" w:rsidRDefault="001D1D07" w:rsidP="00615B29">
            <w:pPr>
              <w:tabs>
                <w:tab w:val="left" w:pos="247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Атлас</w:t>
            </w:r>
          </w:p>
          <w:p w:rsidR="001D1D07" w:rsidRPr="00DE1912" w:rsidRDefault="001D1D07" w:rsidP="00615B29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Контурные карты</w:t>
            </w:r>
          </w:p>
        </w:tc>
      </w:tr>
      <w:tr w:rsidR="001D1D07" w:rsidTr="00615B29"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Обществозна-ние</w:t>
            </w:r>
            <w:proofErr w:type="spellEnd"/>
            <w:proofErr w:type="gramEnd"/>
          </w:p>
        </w:tc>
        <w:tc>
          <w:tcPr>
            <w:tcW w:w="0" w:type="auto"/>
          </w:tcPr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470" w:type="dxa"/>
          </w:tcPr>
          <w:p w:rsidR="001D1D07" w:rsidRPr="00DE1912" w:rsidRDefault="001D1D07" w:rsidP="00615B29">
            <w:pPr>
              <w:tabs>
                <w:tab w:val="left" w:pos="24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по обществознанию 6-11 классы» Л.Н.Боголюбов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Н.И. Городецкая и др. - </w:t>
            </w: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 Просвещение,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4" w:type="dxa"/>
          </w:tcPr>
          <w:p w:rsidR="001D1D07" w:rsidRPr="00DE1912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«Обществознание» 10 класс, Л.Н. Боголюбов – М.: Просвещение, 2015</w:t>
            </w:r>
          </w:p>
        </w:tc>
        <w:tc>
          <w:tcPr>
            <w:tcW w:w="4528" w:type="dxa"/>
          </w:tcPr>
          <w:p w:rsidR="001D1D07" w:rsidRPr="00DE1912" w:rsidRDefault="001D1D07" w:rsidP="00615B29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D07" w:rsidTr="00615B29"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</w:tcPr>
          <w:p w:rsidR="001D1D07" w:rsidRPr="00DE1912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470" w:type="dxa"/>
          </w:tcPr>
          <w:p w:rsidR="00D07123" w:rsidRDefault="001D1D07" w:rsidP="00615B29">
            <w:pPr>
              <w:tabs>
                <w:tab w:val="left" w:pos="247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Л.Э.Ген</w:t>
            </w: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денштейн</w:t>
            </w:r>
            <w:proofErr w:type="spellEnd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«Программа </w:t>
            </w:r>
            <w:proofErr w:type="gramStart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D1D07" w:rsidRDefault="001D1D07" w:rsidP="00D07123">
            <w:pPr>
              <w:tabs>
                <w:tab w:val="left" w:pos="24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физике» М., Мнемозина,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D07123" w:rsidRDefault="00D07123" w:rsidP="00D07123">
            <w:pPr>
              <w:tabs>
                <w:tab w:val="left" w:pos="24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123" w:rsidRDefault="00D07123" w:rsidP="00D07123">
            <w:pPr>
              <w:tabs>
                <w:tab w:val="left" w:pos="24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123" w:rsidRPr="00EF2961" w:rsidRDefault="00D07123" w:rsidP="00D07123">
            <w:pPr>
              <w:tabs>
                <w:tab w:val="left" w:pos="24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1D1D07" w:rsidRPr="00DE1912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,Генденштейн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Физика. 10 класс. М. Мнемозина. 2018</w:t>
            </w:r>
          </w:p>
        </w:tc>
        <w:tc>
          <w:tcPr>
            <w:tcW w:w="4528" w:type="dxa"/>
          </w:tcPr>
          <w:p w:rsidR="001D1D07" w:rsidRPr="00DE1912" w:rsidRDefault="001D1D07" w:rsidP="00615B29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Л.Э. </w:t>
            </w:r>
            <w:proofErr w:type="spellStart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D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Сборник задач по физике для 10 класса, М., Мнемозина,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D1D07" w:rsidTr="00615B29">
        <w:tc>
          <w:tcPr>
            <w:tcW w:w="0" w:type="auto"/>
            <w:textDirection w:val="btLr"/>
          </w:tcPr>
          <w:p w:rsidR="001D1D07" w:rsidRDefault="001D1D07" w:rsidP="00615B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0" w:type="auto"/>
          </w:tcPr>
          <w:p w:rsidR="001D1D07" w:rsidRDefault="001D1D07" w:rsidP="0061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ФГОС</w:t>
            </w:r>
          </w:p>
        </w:tc>
        <w:tc>
          <w:tcPr>
            <w:tcW w:w="4470" w:type="dxa"/>
          </w:tcPr>
          <w:p w:rsidR="001D1D07" w:rsidRPr="005971A3" w:rsidRDefault="001D1D07" w:rsidP="00615B29">
            <w:pPr>
              <w:tabs>
                <w:tab w:val="left" w:pos="247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96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программа для общеобразовательных учреждений А.Т. Смирнов, Б.О.Хренников – М.: Просвещение,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219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4" w:type="dxa"/>
          </w:tcPr>
          <w:p w:rsidR="001D1D07" w:rsidRDefault="001D1D07" w:rsidP="00615B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«Основы безопасности жизнедеятельности» 10 класс, А.Т. Смирнов, Б.О. Хренников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Просвещение, 2015</w:t>
            </w:r>
          </w:p>
        </w:tc>
        <w:tc>
          <w:tcPr>
            <w:tcW w:w="4528" w:type="dxa"/>
          </w:tcPr>
          <w:p w:rsidR="001D1D07" w:rsidRPr="00DE1912" w:rsidRDefault="001D1D07" w:rsidP="00615B29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Сборник ситуативных задач базовый уровень «Основы безопасности жизнедеятельности» 10-11 класс, Б.О. Хренников, Р.А.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Дурнев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М.В. Маслов – М.Просвещение, 2015г</w:t>
            </w:r>
          </w:p>
        </w:tc>
      </w:tr>
    </w:tbl>
    <w:p w:rsidR="001D1D07" w:rsidRPr="00997C6F" w:rsidRDefault="001D1D07" w:rsidP="00036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1D07" w:rsidRPr="00997C6F" w:rsidSect="001D1D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170"/>
    <w:rsid w:val="0000170C"/>
    <w:rsid w:val="00036C07"/>
    <w:rsid w:val="00044408"/>
    <w:rsid w:val="000452B7"/>
    <w:rsid w:val="00093B30"/>
    <w:rsid w:val="000D543C"/>
    <w:rsid w:val="00143170"/>
    <w:rsid w:val="0015237F"/>
    <w:rsid w:val="001665FD"/>
    <w:rsid w:val="00184E3F"/>
    <w:rsid w:val="001B23A0"/>
    <w:rsid w:val="001B3372"/>
    <w:rsid w:val="001C2923"/>
    <w:rsid w:val="001D1D07"/>
    <w:rsid w:val="001D7A6D"/>
    <w:rsid w:val="001F43CC"/>
    <w:rsid w:val="001F5C9C"/>
    <w:rsid w:val="002F4EC7"/>
    <w:rsid w:val="00300251"/>
    <w:rsid w:val="003447A6"/>
    <w:rsid w:val="003A3D08"/>
    <w:rsid w:val="003F3A54"/>
    <w:rsid w:val="003F75EF"/>
    <w:rsid w:val="0041633B"/>
    <w:rsid w:val="004705E1"/>
    <w:rsid w:val="004A72BA"/>
    <w:rsid w:val="004B4982"/>
    <w:rsid w:val="004D62CF"/>
    <w:rsid w:val="004F48D8"/>
    <w:rsid w:val="00602057"/>
    <w:rsid w:val="006038A5"/>
    <w:rsid w:val="0067355F"/>
    <w:rsid w:val="006E0EAF"/>
    <w:rsid w:val="006E2825"/>
    <w:rsid w:val="0071416D"/>
    <w:rsid w:val="00774DC9"/>
    <w:rsid w:val="00776712"/>
    <w:rsid w:val="007A3392"/>
    <w:rsid w:val="008C67E8"/>
    <w:rsid w:val="009311D4"/>
    <w:rsid w:val="009313B7"/>
    <w:rsid w:val="00965664"/>
    <w:rsid w:val="00971ED2"/>
    <w:rsid w:val="00997C6F"/>
    <w:rsid w:val="009B557B"/>
    <w:rsid w:val="009D2FFB"/>
    <w:rsid w:val="009D7C2D"/>
    <w:rsid w:val="00A34334"/>
    <w:rsid w:val="00A60689"/>
    <w:rsid w:val="00AD3F30"/>
    <w:rsid w:val="00B36827"/>
    <w:rsid w:val="00B8649F"/>
    <w:rsid w:val="00BA153A"/>
    <w:rsid w:val="00BB1E87"/>
    <w:rsid w:val="00C07207"/>
    <w:rsid w:val="00C646F4"/>
    <w:rsid w:val="00CB1A98"/>
    <w:rsid w:val="00D040BA"/>
    <w:rsid w:val="00D07123"/>
    <w:rsid w:val="00D30E9B"/>
    <w:rsid w:val="00D93C04"/>
    <w:rsid w:val="00DE1EF9"/>
    <w:rsid w:val="00E15796"/>
    <w:rsid w:val="00E21B88"/>
    <w:rsid w:val="00E26974"/>
    <w:rsid w:val="00F20CF3"/>
    <w:rsid w:val="00F335A8"/>
    <w:rsid w:val="00F77605"/>
    <w:rsid w:val="00F84494"/>
    <w:rsid w:val="00FB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1D07"/>
    <w:pPr>
      <w:spacing w:after="0" w:line="240" w:lineRule="auto"/>
    </w:pPr>
  </w:style>
  <w:style w:type="character" w:styleId="a5">
    <w:name w:val="Strong"/>
    <w:basedOn w:val="a0"/>
    <w:uiPriority w:val="22"/>
    <w:qFormat/>
    <w:rsid w:val="001D1D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1D07"/>
    <w:pPr>
      <w:spacing w:after="0" w:line="240" w:lineRule="auto"/>
    </w:pPr>
  </w:style>
  <w:style w:type="character" w:styleId="a5">
    <w:name w:val="Strong"/>
    <w:basedOn w:val="a0"/>
    <w:uiPriority w:val="22"/>
    <w:qFormat/>
    <w:rsid w:val="001D1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C3B2-8EDF-40F2-B9DD-59524416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</cp:lastModifiedBy>
  <cp:revision>59</cp:revision>
  <cp:lastPrinted>2020-09-21T07:34:00Z</cp:lastPrinted>
  <dcterms:created xsi:type="dcterms:W3CDTF">2020-05-21T08:39:00Z</dcterms:created>
  <dcterms:modified xsi:type="dcterms:W3CDTF">2020-09-21T07:52:00Z</dcterms:modified>
</cp:coreProperties>
</file>